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2A6" w:rsidRPr="00EB2022" w:rsidRDefault="007102A6" w:rsidP="007102A6">
      <w:pPr>
        <w:spacing w:after="0" w:line="240" w:lineRule="auto"/>
        <w:jc w:val="center"/>
        <w:rPr>
          <w:rFonts w:ascii="Times New Roman" w:eastAsia="Calibri" w:hAnsi="Times New Roman" w:cs="Times New Roman"/>
          <w:b/>
          <w:bCs/>
          <w:sz w:val="28"/>
          <w:szCs w:val="28"/>
        </w:rPr>
      </w:pPr>
      <w:bookmarkStart w:id="0" w:name="_Toc482893083"/>
      <w:r w:rsidRPr="00EB2022">
        <w:rPr>
          <w:rFonts w:ascii="Times New Roman" w:eastAsia="Calibri" w:hAnsi="Times New Roman" w:cs="Times New Roman"/>
          <w:b/>
          <w:bCs/>
          <w:sz w:val="28"/>
          <w:szCs w:val="28"/>
        </w:rPr>
        <w:t>Муниципальное казенное образовательное учреждение</w:t>
      </w:r>
    </w:p>
    <w:p w:rsidR="007102A6" w:rsidRPr="00EB2022" w:rsidRDefault="007102A6" w:rsidP="007102A6">
      <w:pPr>
        <w:spacing w:after="0" w:line="240" w:lineRule="auto"/>
        <w:jc w:val="center"/>
        <w:rPr>
          <w:rFonts w:ascii="Times New Roman" w:eastAsia="Calibri" w:hAnsi="Times New Roman" w:cs="Times New Roman"/>
          <w:b/>
          <w:bCs/>
          <w:sz w:val="28"/>
          <w:szCs w:val="28"/>
        </w:rPr>
      </w:pPr>
      <w:r w:rsidRPr="00EB2022">
        <w:rPr>
          <w:rFonts w:ascii="Times New Roman" w:eastAsia="Calibri" w:hAnsi="Times New Roman" w:cs="Times New Roman"/>
          <w:b/>
          <w:bCs/>
          <w:sz w:val="28"/>
          <w:szCs w:val="28"/>
        </w:rPr>
        <w:t>«Октябрьская средняя общеобразовательная школа</w:t>
      </w:r>
    </w:p>
    <w:p w:rsidR="007102A6" w:rsidRPr="00EB2022" w:rsidRDefault="007102A6" w:rsidP="007102A6">
      <w:pPr>
        <w:spacing w:after="0" w:line="240" w:lineRule="auto"/>
        <w:jc w:val="center"/>
        <w:rPr>
          <w:rFonts w:ascii="Times New Roman" w:eastAsia="Calibri" w:hAnsi="Times New Roman" w:cs="Times New Roman"/>
          <w:b/>
          <w:bCs/>
          <w:sz w:val="28"/>
          <w:szCs w:val="28"/>
        </w:rPr>
      </w:pPr>
      <w:r w:rsidRPr="00EB2022">
        <w:rPr>
          <w:rFonts w:ascii="Times New Roman" w:eastAsia="Calibri" w:hAnsi="Times New Roman" w:cs="Times New Roman"/>
          <w:b/>
          <w:bCs/>
          <w:sz w:val="28"/>
          <w:szCs w:val="28"/>
        </w:rPr>
        <w:t>имени Героя Советского Союза Николая Васильевича Архангельского»</w:t>
      </w:r>
    </w:p>
    <w:p w:rsidR="007102A6" w:rsidRPr="00EB2022" w:rsidRDefault="007102A6" w:rsidP="007102A6">
      <w:pPr>
        <w:spacing w:after="0" w:line="240" w:lineRule="auto"/>
        <w:jc w:val="center"/>
        <w:rPr>
          <w:rFonts w:ascii="Times New Roman" w:eastAsia="Calibri" w:hAnsi="Times New Roman" w:cs="Times New Roman"/>
          <w:b/>
          <w:bCs/>
          <w:sz w:val="24"/>
          <w:szCs w:val="24"/>
        </w:rPr>
      </w:pPr>
    </w:p>
    <w:tbl>
      <w:tblPr>
        <w:tblW w:w="14742" w:type="dxa"/>
        <w:tblLook w:val="04A0" w:firstRow="1" w:lastRow="0" w:firstColumn="1" w:lastColumn="0" w:noHBand="0" w:noVBand="1"/>
      </w:tblPr>
      <w:tblGrid>
        <w:gridCol w:w="6225"/>
        <w:gridCol w:w="8517"/>
      </w:tblGrid>
      <w:tr w:rsidR="007102A6" w:rsidRPr="00EB2022" w:rsidTr="009857EC">
        <w:trPr>
          <w:trHeight w:val="1713"/>
        </w:trPr>
        <w:tc>
          <w:tcPr>
            <w:tcW w:w="6225" w:type="dxa"/>
            <w:shd w:val="clear" w:color="auto" w:fill="auto"/>
          </w:tcPr>
          <w:p w:rsidR="007102A6" w:rsidRPr="00EB2022" w:rsidRDefault="007102A6" w:rsidP="009857EC">
            <w:pPr>
              <w:spacing w:after="0" w:line="240" w:lineRule="auto"/>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Принята на заседании</w:t>
            </w:r>
          </w:p>
          <w:p w:rsidR="007102A6" w:rsidRPr="00EB2022" w:rsidRDefault="007102A6" w:rsidP="009857EC">
            <w:pPr>
              <w:spacing w:after="0" w:line="240" w:lineRule="auto"/>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педагогического совета школы №1 от</w:t>
            </w:r>
          </w:p>
          <w:p w:rsidR="007102A6" w:rsidRPr="00EB2022" w:rsidRDefault="007102A6" w:rsidP="009857EC">
            <w:pPr>
              <w:spacing w:after="0" w:line="240" w:lineRule="auto"/>
              <w:rPr>
                <w:rFonts w:ascii="Times New Roman" w:eastAsia="Calibri" w:hAnsi="Times New Roman" w:cs="Times New Roman"/>
                <w:bCs/>
                <w:sz w:val="24"/>
                <w:szCs w:val="24"/>
              </w:rPr>
            </w:pPr>
            <w:r w:rsidRPr="00EB2022">
              <w:rPr>
                <w:rFonts w:ascii="Times New Roman" w:eastAsia="Calibri" w:hAnsi="Times New Roman" w:cs="Times New Roman"/>
                <w:b/>
                <w:bCs/>
                <w:sz w:val="24"/>
                <w:szCs w:val="24"/>
              </w:rPr>
              <w:t>«30» августа 2018 года</w:t>
            </w:r>
          </w:p>
        </w:tc>
        <w:tc>
          <w:tcPr>
            <w:tcW w:w="8517" w:type="dxa"/>
            <w:shd w:val="clear" w:color="auto" w:fill="auto"/>
          </w:tcPr>
          <w:p w:rsidR="007102A6" w:rsidRPr="00EB2022" w:rsidRDefault="007102A6" w:rsidP="009857EC">
            <w:pPr>
              <w:spacing w:after="0" w:line="240" w:lineRule="auto"/>
              <w:jc w:val="right"/>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«Утверждено»:</w:t>
            </w:r>
          </w:p>
          <w:p w:rsidR="007102A6" w:rsidRPr="00EB2022" w:rsidRDefault="007102A6" w:rsidP="009857EC">
            <w:pPr>
              <w:spacing w:after="0" w:line="240" w:lineRule="auto"/>
              <w:jc w:val="right"/>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 xml:space="preserve">Директор МКОУ «Октябрьская  СОШ </w:t>
            </w:r>
          </w:p>
          <w:p w:rsidR="007102A6" w:rsidRPr="00EB2022" w:rsidRDefault="007102A6" w:rsidP="009857EC">
            <w:pPr>
              <w:spacing w:after="0" w:line="240" w:lineRule="auto"/>
              <w:jc w:val="right"/>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 xml:space="preserve">имени Героя Советского Союза </w:t>
            </w:r>
          </w:p>
          <w:p w:rsidR="007102A6" w:rsidRPr="00EB2022" w:rsidRDefault="007102A6" w:rsidP="009857EC">
            <w:pPr>
              <w:spacing w:after="0" w:line="240" w:lineRule="auto"/>
              <w:jc w:val="right"/>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Н.В.Архангельского»</w:t>
            </w:r>
          </w:p>
          <w:p w:rsidR="007102A6" w:rsidRPr="00EB2022" w:rsidRDefault="007102A6" w:rsidP="009857EC">
            <w:pPr>
              <w:spacing w:after="0" w:line="240" w:lineRule="auto"/>
              <w:jc w:val="right"/>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__________ /В.В. Чичурко/</w:t>
            </w:r>
          </w:p>
          <w:p w:rsidR="007102A6" w:rsidRPr="00EB2022" w:rsidRDefault="007102A6" w:rsidP="009857EC">
            <w:pPr>
              <w:spacing w:after="0" w:line="240" w:lineRule="auto"/>
              <w:jc w:val="right"/>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 xml:space="preserve">Приказ № _____ от </w:t>
            </w:r>
          </w:p>
          <w:p w:rsidR="007102A6" w:rsidRPr="00EB2022" w:rsidRDefault="007102A6" w:rsidP="009857EC">
            <w:pPr>
              <w:spacing w:after="0" w:line="240" w:lineRule="auto"/>
              <w:jc w:val="right"/>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«31» августа 2018 года</w:t>
            </w:r>
          </w:p>
          <w:p w:rsidR="007102A6" w:rsidRPr="00EB2022" w:rsidRDefault="007102A6" w:rsidP="009857EC">
            <w:pPr>
              <w:spacing w:after="0" w:line="240" w:lineRule="auto"/>
              <w:rPr>
                <w:rFonts w:ascii="Times New Roman" w:eastAsia="Calibri" w:hAnsi="Times New Roman" w:cs="Times New Roman"/>
                <w:bCs/>
                <w:sz w:val="24"/>
                <w:szCs w:val="24"/>
              </w:rPr>
            </w:pPr>
          </w:p>
        </w:tc>
      </w:tr>
    </w:tbl>
    <w:p w:rsidR="007102A6" w:rsidRPr="00EB2022" w:rsidRDefault="007102A6" w:rsidP="007102A6">
      <w:pPr>
        <w:spacing w:after="0" w:line="240" w:lineRule="auto"/>
        <w:rPr>
          <w:rFonts w:ascii="Times New Roman" w:eastAsia="Calibri" w:hAnsi="Times New Roman" w:cs="Times New Roman"/>
          <w:bCs/>
          <w:sz w:val="24"/>
          <w:szCs w:val="24"/>
        </w:rPr>
      </w:pPr>
    </w:p>
    <w:p w:rsidR="007102A6" w:rsidRPr="007102A6" w:rsidRDefault="007102A6" w:rsidP="007102A6">
      <w:pPr>
        <w:spacing w:after="0" w:line="240" w:lineRule="auto"/>
        <w:jc w:val="center"/>
        <w:rPr>
          <w:rFonts w:ascii="Times New Roman" w:eastAsia="Calibri" w:hAnsi="Times New Roman" w:cs="Times New Roman"/>
          <w:b/>
          <w:bCs/>
          <w:sz w:val="40"/>
          <w:szCs w:val="40"/>
        </w:rPr>
      </w:pPr>
      <w:r w:rsidRPr="007102A6">
        <w:rPr>
          <w:rFonts w:ascii="Times New Roman" w:eastAsia="Calibri" w:hAnsi="Times New Roman" w:cs="Times New Roman"/>
          <w:b/>
          <w:bCs/>
          <w:sz w:val="40"/>
          <w:szCs w:val="40"/>
        </w:rPr>
        <w:t>Рабочая программа</w:t>
      </w:r>
    </w:p>
    <w:p w:rsidR="007102A6" w:rsidRDefault="007102A6" w:rsidP="007102A6">
      <w:pPr>
        <w:spacing w:after="0" w:line="240" w:lineRule="auto"/>
        <w:rPr>
          <w:rFonts w:ascii="Times New Roman" w:eastAsia="Calibri" w:hAnsi="Times New Roman" w:cs="Times New Roman"/>
          <w:b/>
          <w:bCs/>
          <w:sz w:val="24"/>
          <w:szCs w:val="24"/>
        </w:rPr>
      </w:pPr>
    </w:p>
    <w:p w:rsidR="00501079" w:rsidRDefault="007102A6" w:rsidP="007102A6">
      <w:pPr>
        <w:spacing w:after="0" w:line="240" w:lineRule="auto"/>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Предмет:</w:t>
      </w:r>
      <w:r w:rsidRPr="00EB2022">
        <w:rPr>
          <w:rFonts w:ascii="Times New Roman" w:eastAsia="Calibri" w:hAnsi="Times New Roman" w:cs="Times New Roman"/>
          <w:bCs/>
          <w:sz w:val="24"/>
          <w:szCs w:val="24"/>
        </w:rPr>
        <w:t xml:space="preserve"> </w:t>
      </w:r>
      <w:r w:rsidR="00501079">
        <w:rPr>
          <w:rFonts w:ascii="Times New Roman" w:eastAsia="Calibri" w:hAnsi="Times New Roman" w:cs="Times New Roman"/>
          <w:b/>
          <w:bCs/>
          <w:sz w:val="24"/>
          <w:szCs w:val="24"/>
        </w:rPr>
        <w:t>физическая культура</w:t>
      </w:r>
    </w:p>
    <w:p w:rsidR="007102A6" w:rsidRPr="00EB2022" w:rsidRDefault="007102A6" w:rsidP="007102A6">
      <w:pPr>
        <w:spacing w:after="0" w:line="240" w:lineRule="auto"/>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 xml:space="preserve">Класс: </w:t>
      </w:r>
      <w:r w:rsidR="00501079">
        <w:rPr>
          <w:rFonts w:ascii="Times New Roman" w:eastAsia="Calibri" w:hAnsi="Times New Roman" w:cs="Times New Roman"/>
          <w:b/>
          <w:bCs/>
          <w:sz w:val="24"/>
          <w:szCs w:val="24"/>
        </w:rPr>
        <w:t>1 дополнительный</w:t>
      </w:r>
    </w:p>
    <w:p w:rsidR="007102A6" w:rsidRPr="00EB2022" w:rsidRDefault="007102A6" w:rsidP="007102A6">
      <w:pPr>
        <w:spacing w:after="0" w:line="240" w:lineRule="auto"/>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Учитель:</w:t>
      </w:r>
      <w:r>
        <w:rPr>
          <w:rFonts w:ascii="Times New Roman" w:eastAsia="Calibri" w:hAnsi="Times New Roman" w:cs="Times New Roman"/>
          <w:b/>
          <w:bCs/>
          <w:sz w:val="24"/>
          <w:szCs w:val="24"/>
        </w:rPr>
        <w:t xml:space="preserve"> Дружинин О.В.</w:t>
      </w:r>
      <w:r w:rsidRPr="00EB2022">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 xml:space="preserve"> </w:t>
      </w:r>
      <w:r w:rsidRPr="00EB2022">
        <w:rPr>
          <w:rFonts w:ascii="Times New Roman" w:eastAsia="Calibri" w:hAnsi="Times New Roman" w:cs="Times New Roman"/>
          <w:b/>
          <w:bCs/>
          <w:sz w:val="24"/>
          <w:szCs w:val="24"/>
        </w:rPr>
        <w:t xml:space="preserve">учитель </w:t>
      </w:r>
      <w:r w:rsidR="0061698A">
        <w:rPr>
          <w:rFonts w:ascii="Times New Roman" w:eastAsia="Calibri" w:hAnsi="Times New Roman" w:cs="Times New Roman"/>
          <w:b/>
          <w:bCs/>
          <w:sz w:val="24"/>
          <w:szCs w:val="24"/>
        </w:rPr>
        <w:t xml:space="preserve"> физической культуры</w:t>
      </w:r>
      <w:bookmarkStart w:id="1" w:name="_GoBack"/>
      <w:bookmarkEnd w:id="1"/>
    </w:p>
    <w:p w:rsidR="007102A6" w:rsidRDefault="007102A6" w:rsidP="007102A6">
      <w:pPr>
        <w:spacing w:after="0" w:line="240" w:lineRule="auto"/>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 xml:space="preserve">Стаж: </w:t>
      </w:r>
    </w:p>
    <w:p w:rsidR="007102A6" w:rsidRPr="00EB2022" w:rsidRDefault="007102A6" w:rsidP="007102A6">
      <w:pPr>
        <w:spacing w:after="0" w:line="240" w:lineRule="auto"/>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 xml:space="preserve">Категория: </w:t>
      </w:r>
    </w:p>
    <w:p w:rsidR="007102A6" w:rsidRPr="00EB2022" w:rsidRDefault="007102A6" w:rsidP="007102A6">
      <w:pPr>
        <w:spacing w:after="0" w:line="240" w:lineRule="auto"/>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Год составления: 2018 - 2019 учебный год</w:t>
      </w:r>
    </w:p>
    <w:p w:rsidR="007102A6" w:rsidRPr="00EB2022" w:rsidRDefault="007102A6" w:rsidP="007102A6">
      <w:pPr>
        <w:spacing w:after="0" w:line="240" w:lineRule="auto"/>
        <w:rPr>
          <w:rFonts w:ascii="Times New Roman" w:eastAsia="Calibri" w:hAnsi="Times New Roman" w:cs="Times New Roman"/>
          <w:b/>
          <w:bCs/>
          <w:sz w:val="24"/>
          <w:szCs w:val="24"/>
        </w:rPr>
      </w:pPr>
      <w:r w:rsidRPr="00EB2022">
        <w:rPr>
          <w:rFonts w:ascii="Times New Roman" w:eastAsia="Calibri" w:hAnsi="Times New Roman" w:cs="Times New Roman"/>
          <w:b/>
          <w:bCs/>
          <w:sz w:val="24"/>
          <w:szCs w:val="24"/>
        </w:rPr>
        <w:t>Срок утверждения: 1 год</w:t>
      </w:r>
    </w:p>
    <w:p w:rsidR="007102A6" w:rsidRPr="00EB2022" w:rsidRDefault="007102A6" w:rsidP="007102A6">
      <w:pPr>
        <w:spacing w:after="0" w:line="240" w:lineRule="auto"/>
        <w:rPr>
          <w:rFonts w:ascii="Times New Roman" w:eastAsia="Calibri" w:hAnsi="Times New Roman" w:cs="Times New Roman"/>
          <w:b/>
          <w:bCs/>
          <w:sz w:val="24"/>
          <w:szCs w:val="24"/>
        </w:rPr>
      </w:pPr>
    </w:p>
    <w:p w:rsidR="007102A6" w:rsidRPr="00EB2022" w:rsidRDefault="007102A6" w:rsidP="007102A6">
      <w:pPr>
        <w:spacing w:after="0" w:line="240" w:lineRule="auto"/>
        <w:ind w:firstLine="567"/>
        <w:jc w:val="right"/>
        <w:rPr>
          <w:rFonts w:ascii="Times New Roman" w:eastAsia="Times New Roman" w:hAnsi="Times New Roman" w:cs="Times New Roman"/>
          <w:b/>
          <w:spacing w:val="-1"/>
          <w:sz w:val="24"/>
          <w:szCs w:val="24"/>
          <w:lang w:eastAsia="ru-RU"/>
        </w:rPr>
      </w:pPr>
      <w:r w:rsidRPr="00EB2022">
        <w:rPr>
          <w:rFonts w:ascii="Times New Roman" w:eastAsia="Times New Roman" w:hAnsi="Times New Roman" w:cs="Times New Roman"/>
          <w:b/>
          <w:spacing w:val="-1"/>
          <w:sz w:val="24"/>
          <w:szCs w:val="24"/>
          <w:lang w:eastAsia="ru-RU"/>
        </w:rPr>
        <w:t>«Согласовано»</w:t>
      </w:r>
    </w:p>
    <w:p w:rsidR="007102A6" w:rsidRPr="00EB2022" w:rsidRDefault="007102A6" w:rsidP="007102A6">
      <w:pPr>
        <w:spacing w:after="0" w:line="240" w:lineRule="auto"/>
        <w:ind w:firstLine="567"/>
        <w:jc w:val="right"/>
        <w:rPr>
          <w:rFonts w:ascii="Times New Roman" w:eastAsia="Times New Roman" w:hAnsi="Times New Roman" w:cs="Times New Roman"/>
          <w:b/>
          <w:spacing w:val="-1"/>
          <w:sz w:val="24"/>
          <w:szCs w:val="24"/>
          <w:lang w:eastAsia="ru-RU"/>
        </w:rPr>
      </w:pPr>
      <w:r w:rsidRPr="00EB2022">
        <w:rPr>
          <w:rFonts w:ascii="Times New Roman" w:eastAsia="Times New Roman" w:hAnsi="Times New Roman" w:cs="Times New Roman"/>
          <w:b/>
          <w:spacing w:val="-1"/>
          <w:sz w:val="24"/>
          <w:szCs w:val="24"/>
          <w:lang w:eastAsia="ru-RU"/>
        </w:rPr>
        <w:t>Руководитель ОВЗ</w:t>
      </w:r>
    </w:p>
    <w:p w:rsidR="007102A6" w:rsidRPr="00EB2022" w:rsidRDefault="007102A6" w:rsidP="007102A6">
      <w:pPr>
        <w:spacing w:after="0" w:line="240" w:lineRule="auto"/>
        <w:ind w:firstLine="567"/>
        <w:jc w:val="right"/>
        <w:rPr>
          <w:rFonts w:ascii="Times New Roman" w:eastAsia="Times New Roman" w:hAnsi="Times New Roman" w:cs="Times New Roman"/>
          <w:b/>
          <w:spacing w:val="-1"/>
          <w:sz w:val="24"/>
          <w:szCs w:val="24"/>
          <w:lang w:eastAsia="ru-RU"/>
        </w:rPr>
      </w:pPr>
      <w:r w:rsidRPr="00EB2022">
        <w:rPr>
          <w:rFonts w:ascii="Times New Roman" w:eastAsia="Times New Roman" w:hAnsi="Times New Roman" w:cs="Times New Roman"/>
          <w:b/>
          <w:spacing w:val="-1"/>
          <w:sz w:val="24"/>
          <w:szCs w:val="24"/>
          <w:lang w:eastAsia="ru-RU"/>
        </w:rPr>
        <w:t xml:space="preserve">Султрекова С.А. </w:t>
      </w:r>
    </w:p>
    <w:p w:rsidR="007102A6" w:rsidRPr="00EB2022" w:rsidRDefault="007102A6" w:rsidP="007102A6">
      <w:pPr>
        <w:spacing w:before="240" w:after="0" w:line="240" w:lineRule="auto"/>
        <w:ind w:firstLine="567"/>
        <w:jc w:val="right"/>
        <w:rPr>
          <w:rFonts w:ascii="Times New Roman" w:eastAsia="Times New Roman" w:hAnsi="Times New Roman" w:cs="Times New Roman"/>
          <w:b/>
          <w:spacing w:val="-1"/>
          <w:sz w:val="24"/>
          <w:szCs w:val="24"/>
          <w:lang w:eastAsia="ru-RU"/>
        </w:rPr>
      </w:pPr>
      <w:r w:rsidRPr="00EB2022">
        <w:rPr>
          <w:rFonts w:ascii="Times New Roman" w:eastAsia="Times New Roman" w:hAnsi="Times New Roman" w:cs="Times New Roman"/>
          <w:b/>
          <w:spacing w:val="-1"/>
          <w:sz w:val="24"/>
          <w:szCs w:val="24"/>
          <w:lang w:eastAsia="ru-RU"/>
        </w:rPr>
        <w:t>(</w:t>
      </w:r>
      <w:r w:rsidR="00E36BCB">
        <w:rPr>
          <w:rFonts w:ascii="Times New Roman" w:eastAsia="Times New Roman" w:hAnsi="Times New Roman" w:cs="Times New Roman"/>
          <w:b/>
          <w:spacing w:val="-1"/>
          <w:sz w:val="24"/>
          <w:szCs w:val="24"/>
          <w:lang w:eastAsia="ru-RU"/>
        </w:rPr>
        <w:t>Дружинин О.В</w:t>
      </w:r>
      <w:r w:rsidRPr="00EB2022">
        <w:rPr>
          <w:rFonts w:ascii="Times New Roman" w:eastAsia="Times New Roman" w:hAnsi="Times New Roman" w:cs="Times New Roman"/>
          <w:b/>
          <w:spacing w:val="-1"/>
          <w:sz w:val="24"/>
          <w:szCs w:val="24"/>
          <w:lang w:eastAsia="ru-RU"/>
        </w:rPr>
        <w:t xml:space="preserve">.) </w:t>
      </w:r>
    </w:p>
    <w:p w:rsidR="007102A6" w:rsidRPr="00EB2022" w:rsidRDefault="007102A6" w:rsidP="007102A6">
      <w:pPr>
        <w:spacing w:before="240" w:after="0" w:line="240" w:lineRule="auto"/>
        <w:ind w:firstLine="567"/>
        <w:jc w:val="right"/>
        <w:rPr>
          <w:rFonts w:ascii="Times New Roman" w:eastAsia="Times New Roman" w:hAnsi="Times New Roman" w:cs="Times New Roman"/>
          <w:b/>
          <w:spacing w:val="-1"/>
          <w:sz w:val="24"/>
          <w:szCs w:val="24"/>
          <w:lang w:eastAsia="ru-RU"/>
        </w:rPr>
      </w:pPr>
      <w:r w:rsidRPr="00EB2022">
        <w:rPr>
          <w:rFonts w:ascii="Times New Roman" w:eastAsia="Times New Roman" w:hAnsi="Times New Roman" w:cs="Times New Roman"/>
          <w:b/>
          <w:spacing w:val="-1"/>
          <w:sz w:val="24"/>
          <w:szCs w:val="24"/>
          <w:lang w:eastAsia="ru-RU"/>
        </w:rPr>
        <w:t xml:space="preserve">Протокол № ____ от </w:t>
      </w:r>
    </w:p>
    <w:p w:rsidR="007102A6" w:rsidRPr="00EB2022" w:rsidRDefault="007102A6" w:rsidP="007102A6">
      <w:pPr>
        <w:spacing w:after="0" w:line="240" w:lineRule="auto"/>
        <w:ind w:firstLine="567"/>
        <w:jc w:val="right"/>
        <w:rPr>
          <w:rFonts w:ascii="Times New Roman" w:eastAsia="Times New Roman" w:hAnsi="Times New Roman" w:cs="Times New Roman"/>
          <w:b/>
          <w:spacing w:val="-1"/>
          <w:sz w:val="24"/>
          <w:szCs w:val="24"/>
          <w:lang w:eastAsia="ru-RU"/>
        </w:rPr>
      </w:pPr>
      <w:r>
        <w:rPr>
          <w:rFonts w:ascii="Times New Roman" w:eastAsia="Times New Roman" w:hAnsi="Times New Roman" w:cs="Times New Roman"/>
          <w:b/>
          <w:spacing w:val="-1"/>
          <w:sz w:val="24"/>
          <w:szCs w:val="24"/>
          <w:lang w:eastAsia="ru-RU"/>
        </w:rPr>
        <w:t>«____» _________ 2018 г.</w:t>
      </w:r>
    </w:p>
    <w:p w:rsidR="007102A6" w:rsidRPr="00EB2022" w:rsidRDefault="007102A6" w:rsidP="007102A6">
      <w:pPr>
        <w:spacing w:after="0" w:line="240" w:lineRule="auto"/>
        <w:ind w:firstLine="567"/>
        <w:jc w:val="center"/>
        <w:rPr>
          <w:rFonts w:ascii="Times New Roman" w:eastAsia="Times New Roman" w:hAnsi="Times New Roman" w:cs="Times New Roman"/>
          <w:b/>
          <w:spacing w:val="-1"/>
          <w:sz w:val="24"/>
          <w:szCs w:val="24"/>
          <w:lang w:eastAsia="ru-RU"/>
        </w:rPr>
      </w:pPr>
      <w:r w:rsidRPr="00EB2022">
        <w:rPr>
          <w:rFonts w:ascii="Times New Roman" w:eastAsia="Times New Roman" w:hAnsi="Times New Roman" w:cs="Times New Roman"/>
          <w:b/>
          <w:spacing w:val="-1"/>
          <w:sz w:val="24"/>
          <w:szCs w:val="24"/>
          <w:lang w:eastAsia="ru-RU"/>
        </w:rPr>
        <w:t>пгт. Октябрьское</w:t>
      </w:r>
      <w:r>
        <w:rPr>
          <w:rFonts w:ascii="Times New Roman" w:eastAsia="Times New Roman" w:hAnsi="Times New Roman" w:cs="Times New Roman"/>
          <w:b/>
          <w:spacing w:val="-1"/>
          <w:sz w:val="24"/>
          <w:szCs w:val="24"/>
          <w:lang w:eastAsia="ru-RU"/>
        </w:rPr>
        <w:t xml:space="preserve"> 2018г.</w:t>
      </w:r>
    </w:p>
    <w:p w:rsidR="007102A6" w:rsidRDefault="007102A6" w:rsidP="001B37B4">
      <w:pPr>
        <w:keepNext/>
        <w:keepLines/>
        <w:spacing w:before="200" w:after="0" w:line="360" w:lineRule="auto"/>
        <w:jc w:val="both"/>
        <w:outlineLvl w:val="2"/>
        <w:rPr>
          <w:rFonts w:ascii="Times New Roman" w:eastAsia="Calibri" w:hAnsi="Times New Roman" w:cs="Times New Roman"/>
          <w:b/>
          <w:bCs/>
          <w:sz w:val="24"/>
          <w:szCs w:val="24"/>
        </w:rPr>
      </w:pPr>
    </w:p>
    <w:p w:rsidR="001B37B4" w:rsidRPr="001B37B4" w:rsidRDefault="001B37B4" w:rsidP="001B37B4">
      <w:pPr>
        <w:keepNext/>
        <w:keepLines/>
        <w:spacing w:before="200" w:after="0" w:line="360" w:lineRule="auto"/>
        <w:jc w:val="both"/>
        <w:outlineLvl w:val="2"/>
        <w:rPr>
          <w:rFonts w:ascii="Times New Roman" w:eastAsia="Calibri" w:hAnsi="Times New Roman" w:cs="Times New Roman"/>
          <w:b/>
          <w:bCs/>
          <w:sz w:val="24"/>
          <w:szCs w:val="24"/>
        </w:rPr>
      </w:pPr>
      <w:r w:rsidRPr="001B37B4">
        <w:rPr>
          <w:rFonts w:ascii="Times New Roman" w:eastAsia="Calibri" w:hAnsi="Times New Roman" w:cs="Times New Roman"/>
          <w:b/>
          <w:bCs/>
          <w:sz w:val="24"/>
          <w:szCs w:val="24"/>
        </w:rPr>
        <w:t>ФИЗИЧЕСКАЯ КУЛЬТУРА. 1 ДОПОЛНИТЕЛЬНЫЙ КЛАСС</w:t>
      </w:r>
      <w:bookmarkEnd w:id="0"/>
    </w:p>
    <w:p w:rsidR="001B37B4" w:rsidRPr="001B37B4" w:rsidRDefault="001B37B4" w:rsidP="001B37B4">
      <w:pPr>
        <w:spacing w:after="200" w:line="360" w:lineRule="auto"/>
        <w:jc w:val="center"/>
        <w:rPr>
          <w:rFonts w:ascii="Times New Roman" w:eastAsia="Times New Roman" w:hAnsi="Times New Roman" w:cs="Times New Roman"/>
          <w:b/>
          <w:bCs/>
          <w:caps/>
          <w:sz w:val="24"/>
          <w:szCs w:val="24"/>
        </w:rPr>
      </w:pPr>
      <w:r w:rsidRPr="001B37B4">
        <w:rPr>
          <w:rFonts w:ascii="Times New Roman" w:eastAsia="Times New Roman" w:hAnsi="Times New Roman" w:cs="Times New Roman"/>
          <w:b/>
          <w:bCs/>
          <w:caps/>
          <w:sz w:val="24"/>
          <w:szCs w:val="24"/>
        </w:rPr>
        <w:t>Пояснительная записка</w:t>
      </w:r>
    </w:p>
    <w:p w:rsidR="001B37B4" w:rsidRPr="001B37B4" w:rsidRDefault="005F2A5C" w:rsidP="001B37B4">
      <w:pPr>
        <w:suppressAutoHyphen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1B37B4" w:rsidRPr="001B37B4">
        <w:rPr>
          <w:rFonts w:ascii="Times New Roman" w:eastAsia="Times New Roman" w:hAnsi="Times New Roman" w:cs="Times New Roman"/>
          <w:sz w:val="24"/>
          <w:szCs w:val="24"/>
          <w:lang w:eastAsia="ru-RU"/>
        </w:rPr>
        <w:t xml:space="preserve">абочая программа по предмету физическая культура для 1 дополнительного класса разработана в соответствии со следующими документами: </w:t>
      </w:r>
    </w:p>
    <w:p w:rsidR="00E02B88" w:rsidRPr="00E02B88" w:rsidRDefault="00E02B88" w:rsidP="00E02B88">
      <w:pPr>
        <w:pStyle w:val="a5"/>
        <w:numPr>
          <w:ilvl w:val="0"/>
          <w:numId w:val="5"/>
        </w:numPr>
        <w:autoSpaceDE w:val="0"/>
        <w:autoSpaceDN w:val="0"/>
        <w:adjustRightInd w:val="0"/>
        <w:spacing w:after="0" w:line="360" w:lineRule="auto"/>
        <w:jc w:val="both"/>
        <w:rPr>
          <w:rFonts w:ascii="Times New Roman" w:eastAsia="Calibri" w:hAnsi="Times New Roman" w:cs="Times New Roman"/>
          <w:sz w:val="24"/>
          <w:szCs w:val="24"/>
        </w:rPr>
      </w:pPr>
      <w:r w:rsidRPr="00E02B88">
        <w:rPr>
          <w:rFonts w:ascii="Times New Roman" w:eastAsia="Calibri" w:hAnsi="Times New Roman" w:cs="Times New Roman"/>
          <w:sz w:val="24"/>
          <w:szCs w:val="24"/>
        </w:rPr>
        <w:t>Закон Российской Федерации от 29 декабря 2012 г. № 273-ФЗ "Об образовании в Российской Федерации";</w:t>
      </w:r>
    </w:p>
    <w:p w:rsidR="00E02B88" w:rsidRPr="00E02B88" w:rsidRDefault="00E02B88" w:rsidP="00E02B88">
      <w:pPr>
        <w:pStyle w:val="a5"/>
        <w:numPr>
          <w:ilvl w:val="0"/>
          <w:numId w:val="5"/>
        </w:numPr>
        <w:autoSpaceDE w:val="0"/>
        <w:autoSpaceDN w:val="0"/>
        <w:adjustRightInd w:val="0"/>
        <w:spacing w:after="0" w:line="360" w:lineRule="auto"/>
        <w:jc w:val="both"/>
        <w:rPr>
          <w:rFonts w:ascii="Times New Roman" w:eastAsia="Calibri" w:hAnsi="Times New Roman" w:cs="Times New Roman"/>
          <w:sz w:val="24"/>
          <w:szCs w:val="24"/>
        </w:rPr>
      </w:pPr>
      <w:r w:rsidRPr="00E02B88">
        <w:rPr>
          <w:rFonts w:ascii="Times New Roman" w:eastAsia="Calibri" w:hAnsi="Times New Roman" w:cs="Times New Roman"/>
          <w:sz w:val="24"/>
          <w:szCs w:val="24"/>
        </w:rPr>
        <w:t>Санитарно-эпидемиологические правила и нормативы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(утверждены постановлением Главного государственного санитарного врача Российской Федерации от 10 июля 2015 г. № 26);</w:t>
      </w:r>
    </w:p>
    <w:p w:rsidR="00E02B88" w:rsidRPr="00E02B88" w:rsidRDefault="00E02B88" w:rsidP="00E02B88">
      <w:pPr>
        <w:pStyle w:val="a5"/>
        <w:numPr>
          <w:ilvl w:val="0"/>
          <w:numId w:val="5"/>
        </w:numPr>
        <w:autoSpaceDE w:val="0"/>
        <w:autoSpaceDN w:val="0"/>
        <w:adjustRightInd w:val="0"/>
        <w:spacing w:after="0" w:line="360" w:lineRule="auto"/>
        <w:jc w:val="both"/>
        <w:rPr>
          <w:rFonts w:ascii="Times New Roman" w:eastAsia="Calibri" w:hAnsi="Times New Roman" w:cs="Times New Roman"/>
          <w:sz w:val="24"/>
          <w:szCs w:val="24"/>
        </w:rPr>
      </w:pPr>
      <w:r w:rsidRPr="00E02B88">
        <w:rPr>
          <w:rFonts w:ascii="Times New Roman" w:eastAsia="Calibri" w:hAnsi="Times New Roman" w:cs="Times New Roman"/>
          <w:sz w:val="24"/>
          <w:szCs w:val="24"/>
        </w:rPr>
        <w:t>Приказ Минобрнауки России от 4 октября 2010 г. №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E02B88" w:rsidRPr="00E02B88" w:rsidRDefault="00E02B88" w:rsidP="00E02B88">
      <w:pPr>
        <w:pStyle w:val="a5"/>
        <w:numPr>
          <w:ilvl w:val="0"/>
          <w:numId w:val="5"/>
        </w:numPr>
        <w:autoSpaceDE w:val="0"/>
        <w:autoSpaceDN w:val="0"/>
        <w:adjustRightInd w:val="0"/>
        <w:spacing w:after="0" w:line="360" w:lineRule="auto"/>
        <w:jc w:val="both"/>
        <w:rPr>
          <w:rFonts w:ascii="Times New Roman" w:eastAsia="Calibri" w:hAnsi="Times New Roman" w:cs="Times New Roman"/>
          <w:sz w:val="24"/>
          <w:szCs w:val="24"/>
        </w:rPr>
      </w:pPr>
      <w:r w:rsidRPr="00E02B88">
        <w:rPr>
          <w:rFonts w:ascii="Times New Roman" w:eastAsia="Calibri" w:hAnsi="Times New Roman" w:cs="Times New Roman"/>
          <w:sz w:val="24"/>
          <w:szCs w:val="24"/>
        </w:rPr>
        <w:t>Приказ Минобрнауки России от 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E02B88" w:rsidRPr="00E02B88" w:rsidRDefault="00E02B88" w:rsidP="00E02B88">
      <w:pPr>
        <w:pStyle w:val="a5"/>
        <w:numPr>
          <w:ilvl w:val="0"/>
          <w:numId w:val="5"/>
        </w:numPr>
        <w:autoSpaceDE w:val="0"/>
        <w:autoSpaceDN w:val="0"/>
        <w:adjustRightInd w:val="0"/>
        <w:spacing w:after="0" w:line="360" w:lineRule="auto"/>
        <w:jc w:val="both"/>
        <w:rPr>
          <w:rFonts w:ascii="Times New Roman" w:eastAsia="Calibri" w:hAnsi="Times New Roman" w:cs="Times New Roman"/>
          <w:sz w:val="24"/>
          <w:szCs w:val="24"/>
        </w:rPr>
      </w:pPr>
      <w:r w:rsidRPr="00E02B88">
        <w:rPr>
          <w:rFonts w:ascii="Times New Roman" w:eastAsia="Calibri" w:hAnsi="Times New Roman" w:cs="Times New Roman"/>
          <w:sz w:val="24"/>
          <w:szCs w:val="24"/>
        </w:rPr>
        <w:t>Примерная адаптированная основная общеобразовательная программа образования обучающихся с умственной отсталостью (интеллектуальными нарушениями) (одобрена решением федерального учебно-методического объединения по общему образованию (протокол от 22 декабря 2015 г. № 4/15).</w:t>
      </w:r>
    </w:p>
    <w:p w:rsidR="00E271A9" w:rsidRDefault="00501079" w:rsidP="00E271A9">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Смирно</w:t>
      </w:r>
      <w:r w:rsidR="009857EC">
        <w:rPr>
          <w:rFonts w:ascii="Times New Roman" w:eastAsia="Calibri" w:hAnsi="Times New Roman" w:cs="Times New Roman"/>
          <w:sz w:val="24"/>
          <w:szCs w:val="24"/>
        </w:rPr>
        <w:t>в</w:t>
      </w:r>
      <w:r>
        <w:rPr>
          <w:rFonts w:ascii="Times New Roman" w:eastAsia="Calibri" w:hAnsi="Times New Roman" w:cs="Times New Roman"/>
          <w:sz w:val="24"/>
          <w:szCs w:val="24"/>
        </w:rPr>
        <w:t xml:space="preserve"> Иван</w:t>
      </w:r>
      <w:r w:rsidR="00E271A9">
        <w:rPr>
          <w:rFonts w:ascii="Times New Roman" w:eastAsia="Calibri" w:hAnsi="Times New Roman" w:cs="Times New Roman"/>
          <w:sz w:val="24"/>
          <w:szCs w:val="24"/>
        </w:rPr>
        <w:t>, ребенок с особыми</w:t>
      </w:r>
      <w:r w:rsidR="00D7395B">
        <w:rPr>
          <w:rFonts w:ascii="Times New Roman" w:eastAsia="Calibri" w:hAnsi="Times New Roman" w:cs="Times New Roman"/>
          <w:sz w:val="24"/>
          <w:szCs w:val="24"/>
        </w:rPr>
        <w:t xml:space="preserve"> образовательными потребностями, является ребенком-инвалидом.</w:t>
      </w:r>
      <w:r w:rsidR="00E271A9">
        <w:rPr>
          <w:rFonts w:ascii="Times New Roman" w:eastAsia="Calibri" w:hAnsi="Times New Roman" w:cs="Times New Roman"/>
          <w:sz w:val="24"/>
          <w:szCs w:val="24"/>
        </w:rPr>
        <w:t xml:space="preserve"> </w:t>
      </w:r>
      <w:r w:rsidR="009857EC">
        <w:rPr>
          <w:rFonts w:ascii="Times New Roman" w:eastAsia="Calibri" w:hAnsi="Times New Roman" w:cs="Times New Roman"/>
          <w:sz w:val="24"/>
          <w:szCs w:val="24"/>
        </w:rPr>
        <w:t>Родился 11.06.200</w:t>
      </w:r>
      <w:r>
        <w:rPr>
          <w:rFonts w:ascii="Times New Roman" w:eastAsia="Calibri" w:hAnsi="Times New Roman" w:cs="Times New Roman"/>
          <w:sz w:val="24"/>
          <w:szCs w:val="24"/>
        </w:rPr>
        <w:t>1 г. Решением ПМПК 2010 года признан не обучаемым.</w:t>
      </w:r>
    </w:p>
    <w:p w:rsidR="00D7395B" w:rsidRPr="00D7395B" w:rsidRDefault="00E271A9" w:rsidP="009857EC">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Поступил в 1й</w:t>
      </w:r>
      <w:r w:rsidR="00501079">
        <w:rPr>
          <w:rFonts w:ascii="Times New Roman" w:eastAsia="Calibri" w:hAnsi="Times New Roman" w:cs="Times New Roman"/>
          <w:sz w:val="24"/>
          <w:szCs w:val="24"/>
        </w:rPr>
        <w:t xml:space="preserve"> дополнительный</w:t>
      </w:r>
      <w:r>
        <w:rPr>
          <w:rFonts w:ascii="Times New Roman" w:eastAsia="Calibri" w:hAnsi="Times New Roman" w:cs="Times New Roman"/>
          <w:sz w:val="24"/>
          <w:szCs w:val="24"/>
        </w:rPr>
        <w:t xml:space="preserve"> класс </w:t>
      </w:r>
      <w:r w:rsidRPr="00807236">
        <w:rPr>
          <w:rFonts w:ascii="Times New Roman" w:eastAsia="Calibri" w:hAnsi="Times New Roman" w:cs="Times New Roman"/>
          <w:sz w:val="24"/>
          <w:szCs w:val="24"/>
        </w:rPr>
        <w:t>1 сентября в 201</w:t>
      </w:r>
      <w:r w:rsidR="00501079">
        <w:rPr>
          <w:rFonts w:ascii="Times New Roman" w:eastAsia="Calibri" w:hAnsi="Times New Roman" w:cs="Times New Roman"/>
          <w:sz w:val="24"/>
          <w:szCs w:val="24"/>
        </w:rPr>
        <w:t>8</w:t>
      </w:r>
      <w:r w:rsidR="009857EC">
        <w:rPr>
          <w:rFonts w:ascii="Times New Roman" w:eastAsia="Calibri" w:hAnsi="Times New Roman" w:cs="Times New Roman"/>
          <w:sz w:val="24"/>
          <w:szCs w:val="24"/>
        </w:rPr>
        <w:t xml:space="preserve"> года, в возрасте 17 лет.</w:t>
      </w:r>
      <w:r w:rsidR="00501079">
        <w:rPr>
          <w:rFonts w:ascii="Times New Roman" w:eastAsia="Calibri" w:hAnsi="Times New Roman" w:cs="Times New Roman"/>
          <w:sz w:val="24"/>
          <w:szCs w:val="24"/>
        </w:rPr>
        <w:t xml:space="preserve"> </w:t>
      </w:r>
      <w:r w:rsidR="009857EC">
        <w:rPr>
          <w:rFonts w:ascii="Times New Roman" w:eastAsia="Calibri" w:hAnsi="Times New Roman" w:cs="Times New Roman"/>
          <w:sz w:val="24"/>
          <w:szCs w:val="24"/>
        </w:rPr>
        <w:t>До этого нигде не обучался. Иван практически не разговаривает. Говорит только одно слово-мама. Общается с помощью жестов, картинок, наглядности. Речь окружающих понимает на бытовом уровне. В окружении чужих людей напряжен, тревожен. Необходимо постоянное присутствие матери. Свои эмоции выражает с помощью мимики, жестов. Нервничает, если его не понимают</w:t>
      </w:r>
      <w:r w:rsidR="00AF405F">
        <w:rPr>
          <w:rFonts w:ascii="Times New Roman" w:eastAsia="Calibri" w:hAnsi="Times New Roman" w:cs="Times New Roman"/>
          <w:sz w:val="24"/>
          <w:szCs w:val="24"/>
        </w:rPr>
        <w:t xml:space="preserve">. Постоянно нуждается в поддержке, понимании. Работоспособность низкая, при наличии интереса </w:t>
      </w:r>
      <w:r w:rsidR="00AF405F">
        <w:rPr>
          <w:rFonts w:ascii="Times New Roman" w:eastAsia="Calibri" w:hAnsi="Times New Roman" w:cs="Times New Roman"/>
          <w:sz w:val="24"/>
          <w:szCs w:val="24"/>
        </w:rPr>
        <w:lastRenderedPageBreak/>
        <w:t>может работать чуть дольше. Темп деятельности снижен. Пространственные и временные представления на низком уровне. Самостоятельно собирает пазлы, картинки на кубиках. Осмысленность производимых действий на уровне</w:t>
      </w:r>
      <w:r w:rsidR="00D7395B">
        <w:rPr>
          <w:rFonts w:ascii="Times New Roman" w:eastAsia="Calibri" w:hAnsi="Times New Roman" w:cs="Times New Roman"/>
          <w:sz w:val="24"/>
          <w:szCs w:val="24"/>
        </w:rPr>
        <w:t xml:space="preserve"> маленького ребенка</w:t>
      </w:r>
      <w:r w:rsidR="00AF405F">
        <w:rPr>
          <w:rFonts w:ascii="Times New Roman" w:eastAsia="Calibri" w:hAnsi="Times New Roman" w:cs="Times New Roman"/>
          <w:sz w:val="24"/>
          <w:szCs w:val="24"/>
        </w:rPr>
        <w:t>. Внимание кратковременное. С трудом переключается с одного предмета на другой.</w:t>
      </w:r>
    </w:p>
    <w:p w:rsidR="00E271A9" w:rsidRPr="008B1B2C" w:rsidRDefault="00E271A9" w:rsidP="00E271A9">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Решением ТПМПК от 06.06.2018 года рекомендована адаптированная образовательная программа НОО для детей с умственной отсталостью (интеллект</w:t>
      </w:r>
      <w:r w:rsidR="00501079">
        <w:rPr>
          <w:rFonts w:ascii="Times New Roman" w:eastAsia="Calibri" w:hAnsi="Times New Roman" w:cs="Times New Roman"/>
          <w:sz w:val="24"/>
          <w:szCs w:val="24"/>
        </w:rPr>
        <w:t>уальными нарушениями), вариант 2</w:t>
      </w:r>
      <w:r>
        <w:rPr>
          <w:rFonts w:ascii="Times New Roman" w:eastAsia="Calibri" w:hAnsi="Times New Roman" w:cs="Times New Roman"/>
          <w:sz w:val="24"/>
          <w:szCs w:val="24"/>
        </w:rPr>
        <w:t xml:space="preserve">, </w:t>
      </w:r>
      <w:r w:rsidR="00B670D3">
        <w:rPr>
          <w:rFonts w:ascii="Times New Roman" w:eastAsia="Calibri" w:hAnsi="Times New Roman" w:cs="Times New Roman"/>
          <w:sz w:val="24"/>
          <w:szCs w:val="24"/>
        </w:rPr>
        <w:t xml:space="preserve">СИПР, </w:t>
      </w:r>
      <w:r>
        <w:rPr>
          <w:rFonts w:ascii="Times New Roman" w:eastAsia="Calibri" w:hAnsi="Times New Roman" w:cs="Times New Roman"/>
          <w:sz w:val="24"/>
          <w:szCs w:val="24"/>
        </w:rPr>
        <w:t>прописана помощь логопеда, занятия с педагогом-психологом, коррекционные занятия.</w:t>
      </w:r>
    </w:p>
    <w:p w:rsidR="004134F7" w:rsidRPr="001B37B4" w:rsidRDefault="004134F7" w:rsidP="001B37B4">
      <w:pPr>
        <w:autoSpaceDE w:val="0"/>
        <w:autoSpaceDN w:val="0"/>
        <w:adjustRightInd w:val="0"/>
        <w:spacing w:after="0" w:line="360" w:lineRule="auto"/>
        <w:jc w:val="both"/>
        <w:rPr>
          <w:rFonts w:ascii="Times New Roman" w:eastAsia="Times New Roman" w:hAnsi="Times New Roman" w:cs="Times New Roman"/>
          <w:sz w:val="24"/>
          <w:szCs w:val="24"/>
        </w:rPr>
      </w:pPr>
    </w:p>
    <w:p w:rsidR="00E02B88" w:rsidRPr="00E02B88" w:rsidRDefault="00E02B88" w:rsidP="00E02B88">
      <w:pPr>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E02B88">
        <w:rPr>
          <w:rFonts w:ascii="Times New Roman" w:eastAsia="Times New Roman" w:hAnsi="Times New Roman" w:cs="Times New Roman"/>
          <w:b/>
          <w:sz w:val="24"/>
          <w:szCs w:val="24"/>
          <w:lang w:eastAsia="ru-RU"/>
        </w:rPr>
        <w:t>Цели рабочей программы</w:t>
      </w:r>
      <w:r w:rsidRPr="00E02B88">
        <w:rPr>
          <w:rFonts w:ascii="Times New Roman" w:eastAsia="Times New Roman" w:hAnsi="Times New Roman" w:cs="Times New Roman"/>
          <w:sz w:val="24"/>
          <w:szCs w:val="24"/>
          <w:lang w:eastAsia="ru-RU"/>
        </w:rPr>
        <w:t>. Ф</w:t>
      </w:r>
      <w:r w:rsidRPr="00E02B88">
        <w:rPr>
          <w:rFonts w:ascii="Times New Roman" w:eastAsia="Times New Roman" w:hAnsi="Times New Roman" w:cs="Times New Roman"/>
          <w:bCs/>
          <w:sz w:val="24"/>
          <w:szCs w:val="24"/>
          <w:shd w:val="clear" w:color="auto" w:fill="FFFFFF"/>
          <w:lang w:eastAsia="ru-RU"/>
        </w:rPr>
        <w:t xml:space="preserve">едеральный государственный образовательный стандарт образования обучающихся с умственной отсталостью </w:t>
      </w:r>
      <w:r w:rsidRPr="00E02B88">
        <w:rPr>
          <w:rFonts w:ascii="Times New Roman" w:eastAsia="Times New Roman" w:hAnsi="Times New Roman" w:cs="Times New Roman"/>
          <w:sz w:val="24"/>
          <w:szCs w:val="24"/>
          <w:shd w:val="clear" w:color="auto" w:fill="FFFFFF"/>
          <w:lang w:eastAsia="ru-RU"/>
        </w:rPr>
        <w:t>(</w:t>
      </w:r>
      <w:r w:rsidRPr="00E02B88">
        <w:rPr>
          <w:rFonts w:ascii="Times New Roman" w:eastAsia="Times New Roman" w:hAnsi="Times New Roman" w:cs="Times New Roman"/>
          <w:bCs/>
          <w:sz w:val="24"/>
          <w:szCs w:val="24"/>
          <w:shd w:val="clear" w:color="auto" w:fill="FFFFFF"/>
          <w:lang w:eastAsia="ru-RU"/>
        </w:rPr>
        <w:t xml:space="preserve">интеллектуальными </w:t>
      </w:r>
      <w:r w:rsidRPr="00E02B88">
        <w:rPr>
          <w:rFonts w:ascii="Times New Roman" w:eastAsia="Times New Roman" w:hAnsi="Times New Roman" w:cs="Times New Roman"/>
          <w:sz w:val="24"/>
          <w:szCs w:val="24"/>
          <w:shd w:val="clear" w:color="auto" w:fill="FFFFFF"/>
          <w:lang w:eastAsia="ru-RU"/>
        </w:rPr>
        <w:t xml:space="preserve">нарушениями) (далее - Стандарт) в качестве </w:t>
      </w:r>
      <w:r w:rsidRPr="00E02B88">
        <w:rPr>
          <w:rFonts w:ascii="Times New Roman" w:eastAsia="Times New Roman" w:hAnsi="Times New Roman" w:cs="Times New Roman"/>
          <w:sz w:val="24"/>
          <w:szCs w:val="24"/>
          <w:u w:val="single"/>
          <w:lang w:eastAsia="ru-RU"/>
        </w:rPr>
        <w:t xml:space="preserve">основных задач реализации содержания предмета адаптивная физическая культура </w:t>
      </w:r>
      <w:r w:rsidRPr="00E02B88">
        <w:rPr>
          <w:rFonts w:ascii="Times New Roman" w:eastAsia="Times New Roman" w:hAnsi="Times New Roman" w:cs="Times New Roman"/>
          <w:sz w:val="24"/>
          <w:szCs w:val="24"/>
          <w:u w:val="single"/>
          <w:shd w:val="clear" w:color="auto" w:fill="FFFFFF"/>
          <w:lang w:eastAsia="ru-RU"/>
        </w:rPr>
        <w:t>в течение всего срока освоения адаптированной основной образовательной программы (далее - АООП) выделяет следующие</w:t>
      </w:r>
      <w:r w:rsidRPr="00E02B88">
        <w:rPr>
          <w:rFonts w:ascii="Times New Roman" w:eastAsia="Times New Roman" w:hAnsi="Times New Roman" w:cs="Times New Roman"/>
          <w:sz w:val="24"/>
          <w:szCs w:val="24"/>
          <w:shd w:val="clear" w:color="auto" w:fill="FFFFFF"/>
          <w:lang w:eastAsia="ru-RU"/>
        </w:rPr>
        <w:t xml:space="preserve">: </w:t>
      </w:r>
    </w:p>
    <w:p w:rsidR="00E02B88" w:rsidRPr="00E02B88" w:rsidRDefault="00E02B88" w:rsidP="00E02B88">
      <w:pPr>
        <w:numPr>
          <w:ilvl w:val="0"/>
          <w:numId w:val="6"/>
        </w:num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Развитие восприятия собственного тела, осознание своих физических возможностей и ограничений. </w:t>
      </w:r>
    </w:p>
    <w:p w:rsidR="00E02B88" w:rsidRPr="00E02B88" w:rsidRDefault="00E02B88" w:rsidP="00E02B88">
      <w:pPr>
        <w:numPr>
          <w:ilvl w:val="0"/>
          <w:numId w:val="6"/>
        </w:num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Освоение доступных способов передвижения (в том числе с использованием технических средств). </w:t>
      </w:r>
    </w:p>
    <w:p w:rsidR="00E02B88" w:rsidRPr="00E02B88" w:rsidRDefault="00E02B88" w:rsidP="00E02B88">
      <w:pPr>
        <w:numPr>
          <w:ilvl w:val="0"/>
          <w:numId w:val="6"/>
        </w:num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Соотнесение самочувствия с настроением, собственной активностью, самостоятельностью и независимостью. </w:t>
      </w:r>
    </w:p>
    <w:p w:rsidR="00E02B88" w:rsidRPr="00E02B88" w:rsidRDefault="00E02B88" w:rsidP="00E02B88">
      <w:pPr>
        <w:numPr>
          <w:ilvl w:val="0"/>
          <w:numId w:val="6"/>
        </w:num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Формирование двигательных навыков, координации движений, физических качеств. </w:t>
      </w:r>
    </w:p>
    <w:p w:rsidR="00E02B88" w:rsidRPr="00E02B88" w:rsidRDefault="00E02B88" w:rsidP="00E02B88">
      <w:pPr>
        <w:numPr>
          <w:ilvl w:val="0"/>
          <w:numId w:val="6"/>
        </w:num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Освоение доступных видов физкультурно-спортивной деятельности: велосипедная езда, ходьба на лыжах, спортивные и подвижные игры, туризм и других.</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rPr>
      </w:pPr>
      <w:r w:rsidRPr="00E02B88">
        <w:rPr>
          <w:rFonts w:ascii="Times New Roman" w:eastAsia="Calibri" w:hAnsi="Times New Roman" w:cs="Times New Roman"/>
          <w:sz w:val="24"/>
          <w:szCs w:val="24"/>
        </w:rPr>
        <w:t xml:space="preserve">Примерная адаптированная основная общеобразовательная программа образования обучающихся с умственной отсталостью (интеллектуальными нарушениями) </w:t>
      </w:r>
      <w:r w:rsidRPr="00E02B88">
        <w:rPr>
          <w:rFonts w:ascii="Times New Roman" w:eastAsia="Calibri" w:hAnsi="Times New Roman" w:cs="Times New Roman"/>
          <w:sz w:val="24"/>
          <w:szCs w:val="24"/>
          <w:shd w:val="clear" w:color="auto" w:fill="FFFFFF"/>
        </w:rPr>
        <w:t xml:space="preserve">(далее - ПАООП) (2 вариант) </w:t>
      </w:r>
      <w:r w:rsidRPr="00E02B88">
        <w:rPr>
          <w:rFonts w:ascii="Times New Roman" w:eastAsia="Calibri" w:hAnsi="Times New Roman" w:cs="Times New Roman"/>
          <w:sz w:val="24"/>
          <w:szCs w:val="24"/>
        </w:rPr>
        <w:t xml:space="preserve">целью занятий адаптивной физической культурой определяет </w:t>
      </w:r>
      <w:r w:rsidRPr="00E02B88">
        <w:rPr>
          <w:rFonts w:ascii="Times New Roman" w:eastAsia="Calibri" w:hAnsi="Times New Roman" w:cs="Times New Roman"/>
          <w:i/>
          <w:sz w:val="24"/>
          <w:szCs w:val="24"/>
        </w:rPr>
        <w:t>повышение двигательной активности детей и обучение использованию полученных навыков в повседневной жизни</w:t>
      </w:r>
      <w:r w:rsidRPr="00E02B88">
        <w:rPr>
          <w:rFonts w:ascii="Times New Roman" w:eastAsia="Calibri" w:hAnsi="Times New Roman" w:cs="Times New Roman"/>
          <w:sz w:val="24"/>
          <w:szCs w:val="24"/>
        </w:rPr>
        <w:t xml:space="preserve">.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rPr>
      </w:pPr>
      <w:r w:rsidRPr="00E02B88">
        <w:rPr>
          <w:rFonts w:ascii="Times New Roman" w:eastAsia="Calibri" w:hAnsi="Times New Roman" w:cs="Times New Roman"/>
          <w:sz w:val="24"/>
          <w:szCs w:val="24"/>
        </w:rPr>
        <w:t xml:space="preserve">Основные задачи: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rPr>
      </w:pPr>
      <w:r w:rsidRPr="00E02B88">
        <w:rPr>
          <w:rFonts w:ascii="Times New Roman" w:eastAsia="Calibri" w:hAnsi="Times New Roman" w:cs="Times New Roman"/>
          <w:sz w:val="24"/>
          <w:szCs w:val="24"/>
        </w:rPr>
        <w:t xml:space="preserve">1. Формирование и совершенствование основных и прикладных двигательных навыков;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rPr>
      </w:pPr>
      <w:r w:rsidRPr="00E02B88">
        <w:rPr>
          <w:rFonts w:ascii="Times New Roman" w:eastAsia="Calibri" w:hAnsi="Times New Roman" w:cs="Times New Roman"/>
          <w:sz w:val="24"/>
          <w:szCs w:val="24"/>
        </w:rPr>
        <w:t xml:space="preserve">2. Формирование туристических навыков, умения кататься на велосипеде, ходить на лыжах, плавать, играть в спортивные игры;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rPr>
      </w:pPr>
      <w:r w:rsidRPr="00E02B88">
        <w:rPr>
          <w:rFonts w:ascii="Times New Roman" w:eastAsia="Calibri" w:hAnsi="Times New Roman" w:cs="Times New Roman"/>
          <w:sz w:val="24"/>
          <w:szCs w:val="24"/>
        </w:rPr>
        <w:t xml:space="preserve">3. Укрепление и сохранение здоровья детей, профилактика болезней и возникновения вторичных заболеваний. </w:t>
      </w:r>
    </w:p>
    <w:p w:rsidR="00E02B88" w:rsidRPr="00E02B88" w:rsidRDefault="00E02B88" w:rsidP="00E02B88">
      <w:pPr>
        <w:suppressAutoHyphens/>
        <w:spacing w:after="0" w:line="360" w:lineRule="auto"/>
        <w:jc w:val="both"/>
        <w:rPr>
          <w:rFonts w:ascii="Times New Roman" w:eastAsia="Times New Roman" w:hAnsi="Times New Roman" w:cs="Times New Roman"/>
          <w:i/>
          <w:sz w:val="24"/>
          <w:szCs w:val="24"/>
          <w:shd w:val="clear" w:color="auto" w:fill="FFFFFF"/>
          <w:lang w:eastAsia="ru-RU"/>
        </w:rPr>
      </w:pPr>
      <w:r w:rsidRPr="00E02B88">
        <w:rPr>
          <w:rFonts w:ascii="Times New Roman" w:eastAsia="Times New Roman" w:hAnsi="Times New Roman" w:cs="Times New Roman"/>
          <w:sz w:val="24"/>
          <w:szCs w:val="24"/>
          <w:shd w:val="clear" w:color="auto" w:fill="FFFFFF"/>
          <w:lang w:eastAsia="ru-RU"/>
        </w:rPr>
        <w:lastRenderedPageBreak/>
        <w:t xml:space="preserve">Исходя из этого, целью примерной рабочей программы по адаптивной физической культуре (2 вариант)для 1 дополнительного класса является </w:t>
      </w:r>
      <w:r w:rsidRPr="00E02B88">
        <w:rPr>
          <w:rFonts w:ascii="Times New Roman" w:eastAsia="Times New Roman" w:hAnsi="Times New Roman" w:cs="Times New Roman"/>
          <w:i/>
          <w:sz w:val="24"/>
          <w:szCs w:val="24"/>
          <w:shd w:val="clear" w:color="auto" w:fill="FFFFFF"/>
          <w:lang w:eastAsia="ru-RU"/>
        </w:rPr>
        <w:t>оптимизации физического состояния и развития ребенка.</w:t>
      </w:r>
    </w:p>
    <w:p w:rsidR="00E02B88" w:rsidRPr="00E02B88" w:rsidRDefault="00E02B88" w:rsidP="00E02B88">
      <w:pPr>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E02B88">
        <w:rPr>
          <w:rFonts w:ascii="Times New Roman" w:eastAsia="Times New Roman" w:hAnsi="Times New Roman" w:cs="Times New Roman"/>
          <w:sz w:val="24"/>
          <w:szCs w:val="24"/>
          <w:shd w:val="clear" w:color="auto" w:fill="FFFFFF"/>
          <w:lang w:eastAsia="ru-RU"/>
        </w:rPr>
        <w:t>Задачи:</w:t>
      </w:r>
    </w:p>
    <w:p w:rsidR="00E02B88" w:rsidRPr="00E02B88" w:rsidRDefault="00E02B88" w:rsidP="00E02B88">
      <w:pPr>
        <w:tabs>
          <w:tab w:val="left" w:pos="284"/>
        </w:tabs>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E02B88">
        <w:rPr>
          <w:rFonts w:ascii="Times New Roman" w:eastAsia="Times New Roman" w:hAnsi="Times New Roman" w:cs="Times New Roman"/>
          <w:sz w:val="24"/>
          <w:szCs w:val="24"/>
          <w:shd w:val="clear" w:color="auto" w:fill="FFFFFF"/>
          <w:lang w:eastAsia="ru-RU"/>
        </w:rPr>
        <w:t xml:space="preserve">1. </w:t>
      </w:r>
      <w:r w:rsidRPr="00E02B88">
        <w:rPr>
          <w:rFonts w:ascii="Times New Roman" w:eastAsia="Times New Roman" w:hAnsi="Times New Roman" w:cs="Times New Roman"/>
          <w:i/>
          <w:sz w:val="24"/>
          <w:szCs w:val="24"/>
          <w:shd w:val="clear" w:color="auto" w:fill="FFFFFF"/>
          <w:lang w:eastAsia="ru-RU"/>
        </w:rPr>
        <w:t>Образовательные</w:t>
      </w:r>
      <w:r w:rsidRPr="00E02B88">
        <w:rPr>
          <w:rFonts w:ascii="Times New Roman" w:eastAsia="Times New Roman" w:hAnsi="Times New Roman" w:cs="Times New Roman"/>
          <w:sz w:val="24"/>
          <w:szCs w:val="24"/>
          <w:shd w:val="clear" w:color="auto" w:fill="FFFFFF"/>
          <w:lang w:eastAsia="ru-RU"/>
        </w:rPr>
        <w:t xml:space="preserve">: развитие двигательных функций (способности к самостоятельному передвижению), формирование фонда жизненно важных движений и игровой деятельности. </w:t>
      </w:r>
    </w:p>
    <w:p w:rsidR="00E02B88" w:rsidRPr="00E02B88" w:rsidRDefault="00E02B88" w:rsidP="00E02B88">
      <w:pPr>
        <w:tabs>
          <w:tab w:val="left" w:pos="284"/>
        </w:tabs>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E02B88">
        <w:rPr>
          <w:rFonts w:ascii="Times New Roman" w:eastAsia="Times New Roman" w:hAnsi="Times New Roman" w:cs="Times New Roman"/>
          <w:sz w:val="24"/>
          <w:szCs w:val="24"/>
          <w:shd w:val="clear" w:color="auto" w:fill="FFFFFF"/>
          <w:lang w:eastAsia="ru-RU"/>
        </w:rPr>
        <w:t>2.</w:t>
      </w:r>
      <w:r w:rsidRPr="00E02B88">
        <w:rPr>
          <w:rFonts w:ascii="Times New Roman" w:eastAsia="Times New Roman" w:hAnsi="Times New Roman" w:cs="Times New Roman"/>
          <w:i/>
          <w:sz w:val="24"/>
          <w:szCs w:val="24"/>
          <w:shd w:val="clear" w:color="auto" w:fill="FFFFFF"/>
          <w:lang w:eastAsia="ru-RU"/>
        </w:rPr>
        <w:t>Воспитательные</w:t>
      </w:r>
      <w:r w:rsidRPr="00E02B88">
        <w:rPr>
          <w:rFonts w:ascii="Times New Roman" w:eastAsia="Times New Roman" w:hAnsi="Times New Roman" w:cs="Times New Roman"/>
          <w:sz w:val="24"/>
          <w:szCs w:val="24"/>
          <w:shd w:val="clear" w:color="auto" w:fill="FFFFFF"/>
          <w:lang w:eastAsia="ru-RU"/>
        </w:rPr>
        <w:t>: общее развитие и предупреждение вторичных эмоциональных и поведенческих расстройств, преодоление страхов, воспитание настойчивости, смелости, позитивного отношения к себе и окружающим.</w:t>
      </w:r>
    </w:p>
    <w:p w:rsidR="00E02B88" w:rsidRPr="00E02B88" w:rsidRDefault="00E02B88" w:rsidP="00E02B88">
      <w:pPr>
        <w:tabs>
          <w:tab w:val="left" w:pos="284"/>
        </w:tabs>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E02B88">
        <w:rPr>
          <w:rFonts w:ascii="Times New Roman" w:eastAsia="Times New Roman" w:hAnsi="Times New Roman" w:cs="Times New Roman"/>
          <w:sz w:val="24"/>
          <w:szCs w:val="24"/>
          <w:shd w:val="clear" w:color="auto" w:fill="FFFFFF"/>
          <w:lang w:eastAsia="ru-RU"/>
        </w:rPr>
        <w:t xml:space="preserve">3. </w:t>
      </w:r>
      <w:r w:rsidRPr="00E02B88">
        <w:rPr>
          <w:rFonts w:ascii="Times New Roman" w:eastAsia="Times New Roman" w:hAnsi="Times New Roman" w:cs="Times New Roman"/>
          <w:i/>
          <w:sz w:val="24"/>
          <w:szCs w:val="24"/>
          <w:shd w:val="clear" w:color="auto" w:fill="FFFFFF"/>
          <w:lang w:eastAsia="ru-RU"/>
        </w:rPr>
        <w:t>Коррекционно-компенсаторные</w:t>
      </w:r>
      <w:r w:rsidRPr="00E02B88">
        <w:rPr>
          <w:rFonts w:ascii="Times New Roman" w:eastAsia="Times New Roman" w:hAnsi="Times New Roman" w:cs="Times New Roman"/>
          <w:sz w:val="24"/>
          <w:szCs w:val="24"/>
          <w:shd w:val="clear" w:color="auto" w:fill="FFFFFF"/>
          <w:lang w:eastAsia="ru-RU"/>
        </w:rPr>
        <w:t xml:space="preserve">: преодоление двигательных нарушений, нормализация мышечного тонуса. </w:t>
      </w:r>
    </w:p>
    <w:p w:rsidR="00E02B88" w:rsidRPr="00E02B88" w:rsidRDefault="00E02B88" w:rsidP="00E02B88">
      <w:pPr>
        <w:tabs>
          <w:tab w:val="left" w:pos="284"/>
        </w:tabs>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E02B88">
        <w:rPr>
          <w:rFonts w:ascii="Times New Roman" w:eastAsia="Times New Roman" w:hAnsi="Times New Roman" w:cs="Times New Roman"/>
          <w:sz w:val="24"/>
          <w:szCs w:val="24"/>
          <w:shd w:val="clear" w:color="auto" w:fill="FFFFFF"/>
          <w:lang w:eastAsia="ru-RU"/>
        </w:rPr>
        <w:t>4.</w:t>
      </w:r>
      <w:r w:rsidRPr="00E02B88">
        <w:rPr>
          <w:rFonts w:ascii="Times New Roman" w:eastAsia="Times New Roman" w:hAnsi="Times New Roman" w:cs="Times New Roman"/>
          <w:i/>
          <w:sz w:val="24"/>
          <w:szCs w:val="24"/>
          <w:shd w:val="clear" w:color="auto" w:fill="FFFFFF"/>
          <w:lang w:eastAsia="ru-RU"/>
        </w:rPr>
        <w:t>Лечебно-оздоровительные и профилактические</w:t>
      </w:r>
      <w:r w:rsidRPr="00E02B88">
        <w:rPr>
          <w:rFonts w:ascii="Times New Roman" w:eastAsia="Times New Roman" w:hAnsi="Times New Roman" w:cs="Times New Roman"/>
          <w:sz w:val="24"/>
          <w:szCs w:val="24"/>
          <w:shd w:val="clear" w:color="auto" w:fill="FFFFFF"/>
          <w:lang w:eastAsia="ru-RU"/>
        </w:rPr>
        <w:t>: сохранение здоровья, повышение физиологической активности органов и систем профилактика осложняющих расстройств (стойких вегетативно-сосудистых и соматических нарушений).</w:t>
      </w:r>
    </w:p>
    <w:p w:rsidR="00E02B88" w:rsidRPr="00E02B88" w:rsidRDefault="00E02B88" w:rsidP="00E02B88">
      <w:pPr>
        <w:tabs>
          <w:tab w:val="left" w:pos="284"/>
        </w:tabs>
        <w:suppressAutoHyphens/>
        <w:spacing w:after="0" w:line="360" w:lineRule="auto"/>
        <w:jc w:val="both"/>
        <w:rPr>
          <w:rFonts w:ascii="Times New Roman" w:eastAsia="Times New Roman" w:hAnsi="Times New Roman" w:cs="Times New Roman"/>
          <w:sz w:val="24"/>
          <w:szCs w:val="24"/>
          <w:shd w:val="clear" w:color="auto" w:fill="FFFFFF"/>
          <w:lang w:eastAsia="ru-RU"/>
        </w:rPr>
      </w:pPr>
      <w:r w:rsidRPr="00E02B88">
        <w:rPr>
          <w:rFonts w:ascii="Times New Roman" w:eastAsia="Times New Roman" w:hAnsi="Times New Roman" w:cs="Times New Roman"/>
          <w:sz w:val="24"/>
          <w:szCs w:val="24"/>
          <w:shd w:val="clear" w:color="auto" w:fill="FFFFFF"/>
          <w:lang w:eastAsia="ru-RU"/>
        </w:rPr>
        <w:t xml:space="preserve">5. </w:t>
      </w:r>
      <w:r w:rsidRPr="00E02B88">
        <w:rPr>
          <w:rFonts w:ascii="Times New Roman" w:eastAsia="Times New Roman" w:hAnsi="Times New Roman" w:cs="Times New Roman"/>
          <w:i/>
          <w:sz w:val="24"/>
          <w:szCs w:val="24"/>
          <w:shd w:val="clear" w:color="auto" w:fill="FFFFFF"/>
          <w:lang w:eastAsia="ru-RU"/>
        </w:rPr>
        <w:t>Развивающие</w:t>
      </w:r>
      <w:r w:rsidRPr="00E02B88">
        <w:rPr>
          <w:rFonts w:ascii="Times New Roman" w:eastAsia="Times New Roman" w:hAnsi="Times New Roman" w:cs="Times New Roman"/>
          <w:sz w:val="24"/>
          <w:szCs w:val="24"/>
          <w:shd w:val="clear" w:color="auto" w:fill="FFFFFF"/>
          <w:lang w:eastAsia="ru-RU"/>
        </w:rPr>
        <w:t>: повышение толерантности к нагрузке, развитие физических способностей, расширение объема мышечно-двигательных представлений и двигательной памяти.</w:t>
      </w:r>
    </w:p>
    <w:p w:rsidR="007B5477" w:rsidRPr="001B37B4" w:rsidRDefault="007B5477" w:rsidP="007B5477">
      <w:pPr>
        <w:tabs>
          <w:tab w:val="left" w:pos="567"/>
        </w:tabs>
        <w:suppressAutoHyphens/>
        <w:spacing w:after="0" w:line="360" w:lineRule="auto"/>
        <w:ind w:left="1069"/>
        <w:jc w:val="both"/>
        <w:rPr>
          <w:rFonts w:ascii="Times New Roman" w:eastAsia="Times New Roman" w:hAnsi="Times New Roman" w:cs="Times New Roman"/>
          <w:sz w:val="24"/>
          <w:szCs w:val="24"/>
          <w:shd w:val="clear" w:color="auto" w:fill="FFFFFF"/>
          <w:lang w:eastAsia="ru-RU"/>
        </w:rPr>
      </w:pPr>
    </w:p>
    <w:p w:rsidR="001B37B4" w:rsidRPr="001B37B4" w:rsidRDefault="001B37B4" w:rsidP="001B37B4">
      <w:pPr>
        <w:tabs>
          <w:tab w:val="left" w:pos="567"/>
        </w:tabs>
        <w:suppressAutoHyphens/>
        <w:spacing w:after="0" w:line="360" w:lineRule="auto"/>
        <w:jc w:val="both"/>
        <w:rPr>
          <w:rFonts w:ascii="Times New Roman" w:eastAsia="Times New Roman" w:hAnsi="Times New Roman" w:cs="Times New Roman"/>
          <w:b/>
          <w:sz w:val="24"/>
          <w:szCs w:val="24"/>
          <w:shd w:val="clear" w:color="auto" w:fill="FFFFFF"/>
          <w:lang w:eastAsia="ru-RU"/>
        </w:rPr>
      </w:pPr>
      <w:r w:rsidRPr="001B37B4">
        <w:rPr>
          <w:rFonts w:ascii="Times New Roman" w:eastAsia="Times New Roman" w:hAnsi="Times New Roman" w:cs="Times New Roman"/>
          <w:b/>
          <w:sz w:val="24"/>
          <w:szCs w:val="24"/>
          <w:shd w:val="clear" w:color="auto" w:fill="FFFFFF"/>
          <w:lang w:eastAsia="ru-RU"/>
        </w:rPr>
        <w:t>Общая характеристика учебного предмета</w:t>
      </w:r>
    </w:p>
    <w:p w:rsidR="00BD35B7" w:rsidRPr="00E02B88" w:rsidRDefault="00E02B88" w:rsidP="00E02B88">
      <w:pPr>
        <w:spacing w:after="200" w:line="360" w:lineRule="auto"/>
        <w:jc w:val="both"/>
        <w:rPr>
          <w:rFonts w:ascii="Times New Roman" w:eastAsia="Calibri" w:hAnsi="Times New Roman" w:cs="Times New Roman"/>
          <w:sz w:val="24"/>
          <w:szCs w:val="24"/>
          <w:shd w:val="clear" w:color="auto" w:fill="FFFFFF"/>
        </w:rPr>
      </w:pPr>
      <w:r w:rsidRPr="00E02B88">
        <w:rPr>
          <w:rFonts w:ascii="Times New Roman" w:eastAsia="Calibri" w:hAnsi="Times New Roman" w:cs="Times New Roman"/>
          <w:sz w:val="24"/>
          <w:szCs w:val="24"/>
          <w:shd w:val="clear" w:color="auto" w:fill="FFFFFF"/>
        </w:rPr>
        <w:t>Адаптивная физическая культура занимает важное место не только среди учебных предметов, но, и в жизни ребенка с тяжелыми комплексными нарушениями развития, поскольку обеспечивает овладение основными видами деятельности: игровой, учебной, социально-трудовой. В примерной рабочей программе представлен учебный материал, который может быть скорректирован с учетом</w:t>
      </w:r>
      <w:r w:rsidRPr="00E02B88">
        <w:rPr>
          <w:rFonts w:ascii="Times New Roman" w:eastAsia="Times New Roman" w:hAnsi="Times New Roman" w:cs="Times New Roman"/>
          <w:sz w:val="24"/>
          <w:szCs w:val="24"/>
          <w:lang w:eastAsia="ru-RU"/>
        </w:rPr>
        <w:t xml:space="preserve"> индивидуальных образовательных потребностей обучающихся.</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b/>
          <w:sz w:val="24"/>
          <w:szCs w:val="24"/>
          <w:lang w:eastAsia="ru-RU"/>
        </w:rPr>
      </w:pPr>
      <w:r w:rsidRPr="001B37B4">
        <w:rPr>
          <w:rFonts w:ascii="Times New Roman" w:eastAsia="Times New Roman" w:hAnsi="Times New Roman" w:cs="Times New Roman"/>
          <w:b/>
          <w:sz w:val="24"/>
          <w:szCs w:val="24"/>
          <w:lang w:eastAsia="ru-RU"/>
        </w:rPr>
        <w:t>Место физической культуры в учебном плане</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sz w:val="24"/>
          <w:szCs w:val="24"/>
          <w:lang w:eastAsia="ru-RU"/>
        </w:rPr>
        <w:t>Учебный предмет физическая культура входит в число обязательных предметных областей учебного плана. В п</w:t>
      </w:r>
      <w:r w:rsidRPr="001B37B4">
        <w:rPr>
          <w:rFonts w:ascii="Times New Roman" w:eastAsia="Times New Roman" w:hAnsi="Times New Roman" w:cs="Times New Roman"/>
          <w:bCs/>
          <w:sz w:val="24"/>
          <w:szCs w:val="24"/>
        </w:rPr>
        <w:t xml:space="preserve">римерном годовом учебном плане общего образования обучающихся с умственной отсталостью (интеллектуальными нарушениями) (I¹) </w:t>
      </w:r>
      <w:r w:rsidRPr="001B37B4">
        <w:rPr>
          <w:rFonts w:ascii="Times New Roman" w:eastAsia="Times New Roman" w:hAnsi="Times New Roman" w:cs="Times New Roman"/>
          <w:bCs/>
          <w:sz w:val="24"/>
          <w:szCs w:val="24"/>
          <w:lang w:val="en-US"/>
        </w:rPr>
        <w:t>I</w:t>
      </w:r>
      <w:r w:rsidRPr="001B37B4">
        <w:rPr>
          <w:rFonts w:ascii="Times New Roman" w:eastAsia="Times New Roman" w:hAnsi="Times New Roman" w:cs="Times New Roman"/>
          <w:sz w:val="24"/>
          <w:szCs w:val="24"/>
        </w:rPr>
        <w:t>–</w:t>
      </w:r>
      <w:r w:rsidRPr="001B37B4">
        <w:rPr>
          <w:rFonts w:ascii="Times New Roman" w:eastAsia="Times New Roman" w:hAnsi="Times New Roman" w:cs="Times New Roman"/>
          <w:bCs/>
          <w:sz w:val="24"/>
          <w:szCs w:val="24"/>
        </w:rPr>
        <w:t xml:space="preserve">IV классы ПАООП для первого подготовительного класса предусмотрено </w:t>
      </w:r>
      <w:r w:rsidRPr="001B37B4">
        <w:rPr>
          <w:rFonts w:ascii="Times New Roman" w:eastAsia="Times New Roman" w:hAnsi="Times New Roman" w:cs="Times New Roman"/>
          <w:sz w:val="24"/>
          <w:szCs w:val="24"/>
          <w:lang w:eastAsia="ru-RU"/>
        </w:rPr>
        <w:t xml:space="preserve">99 </w:t>
      </w:r>
      <w:r w:rsidRPr="001B37B4">
        <w:rPr>
          <w:rFonts w:ascii="Times New Roman" w:eastAsia="Times New Roman" w:hAnsi="Times New Roman" w:cs="Times New Roman"/>
          <w:bCs/>
          <w:sz w:val="24"/>
          <w:szCs w:val="24"/>
        </w:rPr>
        <w:t>часов в год</w:t>
      </w:r>
      <w:r w:rsidRPr="001B37B4">
        <w:rPr>
          <w:rFonts w:ascii="Times New Roman" w:eastAsia="Times New Roman" w:hAnsi="Times New Roman" w:cs="Times New Roman"/>
          <w:sz w:val="24"/>
          <w:szCs w:val="24"/>
          <w:lang w:eastAsia="ru-RU"/>
        </w:rPr>
        <w:t xml:space="preserve">. </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sz w:val="24"/>
          <w:szCs w:val="24"/>
          <w:lang w:eastAsia="ru-RU"/>
        </w:rPr>
        <w:t>Количество часов, отводимых на освоение разделов учебного предмета физическая культура в 1 подготовительном классе</w:t>
      </w:r>
    </w:p>
    <w:tbl>
      <w:tblPr>
        <w:tblW w:w="9659" w:type="dxa"/>
        <w:tblInd w:w="-10" w:type="dxa"/>
        <w:tblCellMar>
          <w:top w:w="15" w:type="dxa"/>
          <w:left w:w="15" w:type="dxa"/>
          <w:bottom w:w="15" w:type="dxa"/>
          <w:right w:w="15" w:type="dxa"/>
        </w:tblCellMar>
        <w:tblLook w:val="00A0" w:firstRow="1" w:lastRow="0" w:firstColumn="1" w:lastColumn="0" w:noHBand="0" w:noVBand="0"/>
      </w:tblPr>
      <w:tblGrid>
        <w:gridCol w:w="7533"/>
        <w:gridCol w:w="2126"/>
      </w:tblGrid>
      <w:tr w:rsidR="001B37B4" w:rsidRPr="001B37B4" w:rsidTr="00BD35B7">
        <w:trPr>
          <w:trHeight w:val="860"/>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ind w:left="152"/>
              <w:jc w:val="both"/>
              <w:rPr>
                <w:rFonts w:ascii="Times New Roman" w:eastAsia="Times New Roman" w:hAnsi="Times New Roman" w:cs="Times New Roman"/>
                <w:b/>
                <w:sz w:val="24"/>
                <w:szCs w:val="24"/>
                <w:lang w:eastAsia="ru-RU"/>
              </w:rPr>
            </w:pPr>
            <w:r w:rsidRPr="001B37B4">
              <w:rPr>
                <w:rFonts w:ascii="Times New Roman" w:eastAsia="Times New Roman" w:hAnsi="Times New Roman" w:cs="Times New Roman"/>
                <w:b/>
                <w:sz w:val="24"/>
                <w:szCs w:val="24"/>
              </w:rPr>
              <w:lastRenderedPageBreak/>
              <w:t>Раздел</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jc w:val="both"/>
              <w:rPr>
                <w:rFonts w:ascii="Times New Roman" w:eastAsia="Times New Roman" w:hAnsi="Times New Roman" w:cs="Times New Roman"/>
                <w:b/>
                <w:sz w:val="24"/>
                <w:szCs w:val="24"/>
                <w:lang w:eastAsia="ru-RU"/>
              </w:rPr>
            </w:pPr>
            <w:r w:rsidRPr="001B37B4">
              <w:rPr>
                <w:rFonts w:ascii="Times New Roman" w:eastAsia="Times New Roman" w:hAnsi="Times New Roman" w:cs="Times New Roman"/>
                <w:b/>
                <w:bCs/>
                <w:sz w:val="24"/>
                <w:szCs w:val="24"/>
                <w:lang w:eastAsia="ru-RU"/>
              </w:rPr>
              <w:t>Кол-во</w:t>
            </w:r>
          </w:p>
          <w:p w:rsidR="001B37B4" w:rsidRPr="001B37B4" w:rsidRDefault="001B37B4" w:rsidP="001B37B4">
            <w:pPr>
              <w:spacing w:after="0" w:line="360" w:lineRule="auto"/>
              <w:jc w:val="both"/>
              <w:rPr>
                <w:rFonts w:ascii="Times New Roman" w:eastAsia="Times New Roman" w:hAnsi="Times New Roman" w:cs="Times New Roman"/>
                <w:b/>
                <w:sz w:val="24"/>
                <w:szCs w:val="24"/>
                <w:lang w:eastAsia="ru-RU"/>
              </w:rPr>
            </w:pPr>
            <w:r w:rsidRPr="001B37B4">
              <w:rPr>
                <w:rFonts w:ascii="Times New Roman" w:eastAsia="Times New Roman" w:hAnsi="Times New Roman" w:cs="Times New Roman"/>
                <w:b/>
                <w:bCs/>
                <w:sz w:val="24"/>
                <w:szCs w:val="24"/>
                <w:lang w:eastAsia="ru-RU"/>
              </w:rPr>
              <w:t>часов</w:t>
            </w:r>
          </w:p>
        </w:tc>
      </w:tr>
      <w:tr w:rsidR="001B37B4" w:rsidRPr="001B37B4" w:rsidTr="00BD35B7">
        <w:trPr>
          <w:trHeight w:val="260"/>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ind w:left="152"/>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sz w:val="24"/>
                <w:szCs w:val="24"/>
                <w:lang w:eastAsia="ru-RU"/>
              </w:rPr>
              <w:t xml:space="preserve">Основы знаний </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sz w:val="24"/>
                <w:szCs w:val="24"/>
                <w:lang w:eastAsia="ru-RU"/>
              </w:rPr>
              <w:t>4</w:t>
            </w:r>
          </w:p>
        </w:tc>
      </w:tr>
      <w:tr w:rsidR="001B37B4" w:rsidRPr="001B37B4" w:rsidTr="00BD35B7">
        <w:trPr>
          <w:trHeight w:val="309"/>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ind w:left="152"/>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sz w:val="24"/>
                <w:szCs w:val="24"/>
                <w:lang w:eastAsia="ru-RU"/>
              </w:rPr>
              <w:t xml:space="preserve">Гимнастика </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sz w:val="24"/>
                <w:szCs w:val="24"/>
                <w:lang w:eastAsia="ru-RU"/>
              </w:rPr>
              <w:t>32</w:t>
            </w:r>
          </w:p>
        </w:tc>
      </w:tr>
      <w:tr w:rsidR="001B37B4" w:rsidRPr="001B37B4" w:rsidTr="00BD35B7">
        <w:trPr>
          <w:trHeight w:val="260"/>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ind w:left="152"/>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sz w:val="24"/>
                <w:szCs w:val="24"/>
                <w:lang w:eastAsia="ru-RU"/>
              </w:rPr>
              <w:t>Легкая атлетика</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sz w:val="24"/>
                <w:szCs w:val="24"/>
                <w:lang w:eastAsia="ru-RU"/>
              </w:rPr>
              <w:t>37</w:t>
            </w:r>
          </w:p>
        </w:tc>
      </w:tr>
      <w:tr w:rsidR="001B37B4" w:rsidRPr="001B37B4" w:rsidTr="00BD35B7">
        <w:trPr>
          <w:trHeight w:val="260"/>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ind w:left="152"/>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sz w:val="24"/>
                <w:szCs w:val="24"/>
                <w:lang w:eastAsia="ru-RU"/>
              </w:rPr>
              <w:t>Подвижные игры</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sz w:val="24"/>
                <w:szCs w:val="24"/>
                <w:lang w:eastAsia="ru-RU"/>
              </w:rPr>
              <w:t>26</w:t>
            </w:r>
          </w:p>
        </w:tc>
      </w:tr>
      <w:tr w:rsidR="001B37B4" w:rsidRPr="001B37B4" w:rsidTr="00BD35B7">
        <w:trPr>
          <w:trHeight w:val="280"/>
        </w:trPr>
        <w:tc>
          <w:tcPr>
            <w:tcW w:w="7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ind w:left="152"/>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b/>
                <w:bCs/>
                <w:sz w:val="24"/>
                <w:szCs w:val="24"/>
                <w:lang w:eastAsia="ru-RU"/>
              </w:rPr>
              <w:t>Общее количество часов</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1B37B4" w:rsidRPr="001B37B4" w:rsidRDefault="001B37B4" w:rsidP="001B37B4">
            <w:pPr>
              <w:spacing w:after="0" w:line="360" w:lineRule="auto"/>
              <w:jc w:val="both"/>
              <w:rPr>
                <w:rFonts w:ascii="Times New Roman" w:eastAsia="Times New Roman" w:hAnsi="Times New Roman" w:cs="Times New Roman"/>
                <w:b/>
                <w:sz w:val="24"/>
                <w:szCs w:val="24"/>
                <w:lang w:eastAsia="ru-RU"/>
              </w:rPr>
            </w:pPr>
            <w:r w:rsidRPr="001B37B4">
              <w:rPr>
                <w:rFonts w:ascii="Times New Roman" w:eastAsia="Times New Roman" w:hAnsi="Times New Roman" w:cs="Times New Roman"/>
                <w:b/>
                <w:sz w:val="24"/>
                <w:szCs w:val="24"/>
                <w:lang w:eastAsia="ru-RU"/>
              </w:rPr>
              <w:t>99</w:t>
            </w:r>
          </w:p>
        </w:tc>
      </w:tr>
    </w:tbl>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rPr>
      </w:pP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b/>
          <w:sz w:val="24"/>
          <w:szCs w:val="24"/>
          <w:lang w:eastAsia="ru-RU"/>
        </w:rPr>
        <w:t>Личностные и предметные результаты освоения предмета</w:t>
      </w:r>
      <w:r w:rsidRPr="00E02B88">
        <w:rPr>
          <w:rFonts w:ascii="Times New Roman" w:eastAsia="Times New Roman" w:hAnsi="Times New Roman" w:cs="Times New Roman"/>
          <w:sz w:val="24"/>
          <w:szCs w:val="24"/>
          <w:lang w:eastAsia="ru-RU"/>
        </w:rPr>
        <w:t xml:space="preserve">. Требования к результатам освоения АООП: основным ожидаемым результатом освоения обучающимся АООП по варианту 2 является развитие жизненной компетенции, позволяющей достичь максимальной самостоятельности (в соответствии с его психическими и физическими возможностями) в решении повседневных жизненных задач, включение в жизнь общества через индивидуальное поэтапное и планомерное расширение жизненного опыта и повседневных социальных контактов. Стандарт устанавливает требования к результатам освоения АООП, которые рассматриваются как возможные (примерные) и соразмерные с индивидуальными возможностями и специфическими образовательными потребностями обучающихся.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Устанавливаются требования к результатам: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 личностным, включающим сформированность мотивации к обучению и познанию, социальные компетенции, личностные качества;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предметным,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Ожидаемые личностные результаты освоения АООП заносятся в СИПР и с учетом индивидуальных возможностей и специфических образовательных потребностей обучающихся. </w:t>
      </w:r>
    </w:p>
    <w:p w:rsidR="00E02B88" w:rsidRPr="00E02B88" w:rsidRDefault="00E02B88" w:rsidP="00E02B88">
      <w:pPr>
        <w:spacing w:after="0" w:line="360" w:lineRule="auto"/>
        <w:jc w:val="both"/>
        <w:rPr>
          <w:rFonts w:ascii="Times New Roman" w:eastAsia="Times New Roman" w:hAnsi="Times New Roman" w:cs="Times New Roman"/>
          <w:b/>
          <w:sz w:val="24"/>
          <w:szCs w:val="24"/>
          <w:lang w:eastAsia="ru-RU"/>
        </w:rPr>
      </w:pPr>
      <w:r w:rsidRPr="00E02B88">
        <w:rPr>
          <w:rFonts w:ascii="Times New Roman" w:eastAsia="Times New Roman" w:hAnsi="Times New Roman" w:cs="Times New Roman"/>
          <w:b/>
          <w:sz w:val="24"/>
          <w:szCs w:val="24"/>
          <w:lang w:eastAsia="ru-RU"/>
        </w:rPr>
        <w:t>Личностные результаты освоения АООП могут включать:</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1) основы персональной идентичности, осознание своей принадлежности к определенному полу, осознание себя как «Я»;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2) социально-эмоциональное участие в процессе общения и совместной деятельности;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lastRenderedPageBreak/>
        <w:t xml:space="preserve">3) формирование социально ориентированного взгляда на окружающий мир в его органичном единстве и разнообразии природной и социальной частей;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4) формирование уважительного отношения к окружающим;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5) овладение начальными навыками адаптации в динамично изменяющемся и развивающемся мире;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6) 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7) развитие самостоятельности и личной ответственности за свои поступки на основе представлений о нравственных нормах, общепринятых правилах;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8) формирование эстетических потребностей, ценностей и чувств;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9) развитие этических чувств, доброжелательности и эмоционально-нравственной отзывчивости, понимания и сопереживания чувствам других людей;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 xml:space="preserve">10)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 </w:t>
      </w:r>
    </w:p>
    <w:p w:rsidR="00E02B88" w:rsidRPr="00E02B88" w:rsidRDefault="00E02B88" w:rsidP="00E02B88">
      <w:pPr>
        <w:spacing w:after="0" w:line="360" w:lineRule="auto"/>
        <w:jc w:val="both"/>
        <w:rPr>
          <w:rFonts w:ascii="Times New Roman" w:eastAsia="Times New Roman" w:hAnsi="Times New Roman" w:cs="Times New Roman"/>
          <w:sz w:val="24"/>
          <w:szCs w:val="24"/>
          <w:lang w:eastAsia="ru-RU"/>
        </w:rPr>
      </w:pPr>
      <w:r w:rsidRPr="00E02B88">
        <w:rPr>
          <w:rFonts w:ascii="Times New Roman" w:eastAsia="Times New Roman" w:hAnsi="Times New Roman" w:cs="Times New Roman"/>
          <w:sz w:val="24"/>
          <w:szCs w:val="24"/>
          <w:lang w:eastAsia="ru-RU"/>
        </w:rPr>
        <w:t>11)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E02B88" w:rsidRPr="00E02B88" w:rsidRDefault="00E02B88" w:rsidP="00E02B88">
      <w:pPr>
        <w:spacing w:after="0" w:line="360" w:lineRule="auto"/>
        <w:jc w:val="both"/>
        <w:rPr>
          <w:rFonts w:ascii="Times New Roman" w:eastAsia="Times New Roman" w:hAnsi="Times New Roman" w:cs="Times New Roman"/>
          <w:b/>
          <w:sz w:val="24"/>
          <w:szCs w:val="24"/>
          <w:lang w:eastAsia="ru-RU"/>
        </w:rPr>
      </w:pPr>
      <w:r w:rsidRPr="00E02B88">
        <w:rPr>
          <w:rFonts w:ascii="Times New Roman" w:eastAsia="Times New Roman" w:hAnsi="Times New Roman" w:cs="Times New Roman"/>
          <w:b/>
          <w:sz w:val="24"/>
          <w:szCs w:val="24"/>
          <w:lang w:eastAsia="ru-RU"/>
        </w:rPr>
        <w:t>Предметные результаты освоения АООП в области адаптивной физической культуры:</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lang w:eastAsia="ru-RU"/>
        </w:rPr>
      </w:pPr>
      <w:r w:rsidRPr="00E02B88">
        <w:rPr>
          <w:rFonts w:ascii="Times New Roman" w:eastAsia="Calibri" w:hAnsi="Times New Roman" w:cs="Times New Roman"/>
          <w:sz w:val="24"/>
          <w:szCs w:val="24"/>
          <w:lang w:eastAsia="ru-RU"/>
        </w:rPr>
        <w:t xml:space="preserve">1. </w:t>
      </w:r>
      <w:r w:rsidRPr="00E02B88">
        <w:rPr>
          <w:rFonts w:ascii="Times New Roman" w:eastAsia="Calibri" w:hAnsi="Times New Roman" w:cs="Times New Roman"/>
          <w:i/>
          <w:iCs/>
          <w:sz w:val="24"/>
          <w:szCs w:val="24"/>
          <w:lang w:eastAsia="ru-RU"/>
        </w:rPr>
        <w:t xml:space="preserve">Восприятие собственного тела, осознание своих физических возможностей и ограничений: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lang w:eastAsia="ru-RU"/>
        </w:rPr>
      </w:pPr>
      <w:r w:rsidRPr="00E02B88">
        <w:rPr>
          <w:rFonts w:ascii="Times New Roman" w:eastAsia="Calibri" w:hAnsi="Times New Roman" w:cs="Times New Roman"/>
          <w:sz w:val="24"/>
          <w:szCs w:val="24"/>
          <w:lang w:eastAsia="ru-RU"/>
        </w:rPr>
        <w:t xml:space="preserve">1.1 освоение доступных способов контроля над функциями собственного тела: сидеть, стоять, передвигаться (в т. ч. с использованием технических средств);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lang w:eastAsia="ru-RU"/>
        </w:rPr>
      </w:pPr>
      <w:r w:rsidRPr="00E02B88">
        <w:rPr>
          <w:rFonts w:ascii="Times New Roman" w:eastAsia="Calibri" w:hAnsi="Times New Roman" w:cs="Times New Roman"/>
          <w:sz w:val="24"/>
          <w:szCs w:val="24"/>
          <w:lang w:eastAsia="ru-RU"/>
        </w:rPr>
        <w:t xml:space="preserve">1.2 освоение двигательных навыков, последовательности движений, развитие координационных способностей;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lang w:eastAsia="ru-RU"/>
        </w:rPr>
      </w:pPr>
      <w:r w:rsidRPr="00E02B88">
        <w:rPr>
          <w:rFonts w:ascii="Times New Roman" w:eastAsia="Calibri" w:hAnsi="Times New Roman" w:cs="Times New Roman"/>
          <w:sz w:val="24"/>
          <w:szCs w:val="24"/>
          <w:lang w:eastAsia="ru-RU"/>
        </w:rPr>
        <w:t xml:space="preserve">1.3 совершенствование физических качеств: ловкости, силы, быстроты, выносливости;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lang w:eastAsia="ru-RU"/>
        </w:rPr>
      </w:pPr>
      <w:r w:rsidRPr="00E02B88">
        <w:rPr>
          <w:rFonts w:ascii="Times New Roman" w:eastAsia="Calibri" w:hAnsi="Times New Roman" w:cs="Times New Roman"/>
          <w:sz w:val="24"/>
          <w:szCs w:val="24"/>
          <w:lang w:eastAsia="ru-RU"/>
        </w:rPr>
        <w:t xml:space="preserve">1.4 умение радоваться успехам: выше прыгнул, быстрее пробежал и др.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rPr>
      </w:pPr>
      <w:r w:rsidRPr="00E02B88">
        <w:rPr>
          <w:rFonts w:ascii="Times New Roman" w:eastAsia="Calibri" w:hAnsi="Times New Roman" w:cs="Times New Roman"/>
          <w:sz w:val="24"/>
          <w:szCs w:val="24"/>
        </w:rPr>
        <w:lastRenderedPageBreak/>
        <w:t xml:space="preserve">2. </w:t>
      </w:r>
      <w:r w:rsidRPr="00E02B88">
        <w:rPr>
          <w:rFonts w:ascii="Times New Roman" w:eastAsia="Calibri" w:hAnsi="Times New Roman" w:cs="Times New Roman"/>
          <w:i/>
          <w:iCs/>
          <w:sz w:val="24"/>
          <w:szCs w:val="24"/>
        </w:rPr>
        <w:t>Освоение доступных видов физкультурно-спортивной деятельности: езда на велосипеде, ходьба на лыжах, спортивные игры, туризм, плавание:</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lang w:eastAsia="ru-RU"/>
        </w:rPr>
      </w:pPr>
      <w:r w:rsidRPr="00E02B88">
        <w:rPr>
          <w:rFonts w:ascii="Times New Roman" w:eastAsia="Calibri" w:hAnsi="Times New Roman" w:cs="Times New Roman"/>
          <w:sz w:val="24"/>
          <w:szCs w:val="24"/>
          <w:lang w:eastAsia="ru-RU"/>
        </w:rPr>
        <w:t xml:space="preserve">2.1 интерес к определенным видам физкультурно-спортивной деятельности: езда на велосипеде, ходьба на лыжах, спортивные и подвижные игры, туризм, физическая подготовка;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lang w:eastAsia="ru-RU"/>
        </w:rPr>
      </w:pPr>
      <w:r w:rsidRPr="00E02B88">
        <w:rPr>
          <w:rFonts w:ascii="Times New Roman" w:eastAsia="Calibri" w:hAnsi="Times New Roman" w:cs="Times New Roman"/>
          <w:sz w:val="24"/>
          <w:szCs w:val="24"/>
          <w:lang w:eastAsia="ru-RU"/>
        </w:rPr>
        <w:t xml:space="preserve">2.2 умение ездить на велосипеде, кататься на санках, ходить на лыжах, играть в подвижные игры и др.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lang w:eastAsia="ru-RU"/>
        </w:rPr>
      </w:pPr>
      <w:r w:rsidRPr="00E02B88">
        <w:rPr>
          <w:rFonts w:ascii="Times New Roman" w:eastAsia="Calibri" w:hAnsi="Times New Roman" w:cs="Times New Roman"/>
          <w:sz w:val="24"/>
          <w:szCs w:val="24"/>
          <w:lang w:eastAsia="ru-RU"/>
        </w:rPr>
        <w:t xml:space="preserve">3. </w:t>
      </w:r>
      <w:r w:rsidRPr="00E02B88">
        <w:rPr>
          <w:rFonts w:ascii="Times New Roman" w:eastAsia="Calibri" w:hAnsi="Times New Roman" w:cs="Times New Roman"/>
          <w:i/>
          <w:iCs/>
          <w:sz w:val="24"/>
          <w:szCs w:val="24"/>
          <w:lang w:eastAsia="ru-RU"/>
        </w:rPr>
        <w:t xml:space="preserve">Соотнесение самочувствия с настроением, собственной активностью, самостоятельностью и независимостью: </w:t>
      </w:r>
    </w:p>
    <w:p w:rsidR="00E02B88" w:rsidRPr="00E02B88" w:rsidRDefault="00E02B88" w:rsidP="00E02B88">
      <w:pPr>
        <w:autoSpaceDE w:val="0"/>
        <w:autoSpaceDN w:val="0"/>
        <w:adjustRightInd w:val="0"/>
        <w:spacing w:after="0" w:line="360" w:lineRule="auto"/>
        <w:jc w:val="both"/>
        <w:rPr>
          <w:rFonts w:ascii="Times New Roman" w:eastAsia="Calibri" w:hAnsi="Times New Roman" w:cs="Times New Roman"/>
          <w:sz w:val="24"/>
          <w:szCs w:val="24"/>
          <w:lang w:eastAsia="ru-RU"/>
        </w:rPr>
      </w:pPr>
      <w:r w:rsidRPr="00E02B88">
        <w:rPr>
          <w:rFonts w:ascii="Times New Roman" w:eastAsia="Calibri" w:hAnsi="Times New Roman" w:cs="Times New Roman"/>
          <w:sz w:val="24"/>
          <w:szCs w:val="24"/>
          <w:lang w:eastAsia="ru-RU"/>
        </w:rPr>
        <w:t xml:space="preserve">3.1 умение определять свое самочувствие в связи с физической нагрузкой: усталость, болевые ощущения, др. </w:t>
      </w:r>
    </w:p>
    <w:p w:rsidR="00E02B88" w:rsidRPr="001B37B4" w:rsidRDefault="00E02B88" w:rsidP="001B37B4">
      <w:pPr>
        <w:autoSpaceDE w:val="0"/>
        <w:autoSpaceDN w:val="0"/>
        <w:adjustRightInd w:val="0"/>
        <w:spacing w:after="0" w:line="360" w:lineRule="auto"/>
        <w:jc w:val="both"/>
        <w:rPr>
          <w:rFonts w:ascii="Times New Roman" w:eastAsia="Times New Roman" w:hAnsi="Times New Roman" w:cs="Times New Roman"/>
          <w:b/>
          <w:sz w:val="24"/>
          <w:szCs w:val="24"/>
        </w:rPr>
      </w:pPr>
    </w:p>
    <w:p w:rsidR="001B37B4" w:rsidRPr="001B37B4" w:rsidRDefault="001B37B4" w:rsidP="001B37B4">
      <w:pPr>
        <w:tabs>
          <w:tab w:val="left" w:pos="426"/>
        </w:tabs>
        <w:autoSpaceDE w:val="0"/>
        <w:autoSpaceDN w:val="0"/>
        <w:adjustRightInd w:val="0"/>
        <w:spacing w:after="0" w:line="360" w:lineRule="auto"/>
        <w:jc w:val="both"/>
        <w:rPr>
          <w:rFonts w:ascii="Times New Roman" w:eastAsia="Times New Roman" w:hAnsi="Times New Roman" w:cs="Times New Roman"/>
          <w:sz w:val="24"/>
          <w:szCs w:val="24"/>
        </w:rPr>
      </w:pPr>
    </w:p>
    <w:p w:rsidR="001B37B4" w:rsidRPr="001B37B4" w:rsidRDefault="001B37B4" w:rsidP="001B37B4">
      <w:pPr>
        <w:spacing w:after="200" w:line="360" w:lineRule="auto"/>
        <w:jc w:val="center"/>
        <w:rPr>
          <w:rFonts w:ascii="Times New Roman" w:eastAsia="Times New Roman" w:hAnsi="Times New Roman" w:cs="Times New Roman"/>
          <w:b/>
          <w:sz w:val="24"/>
          <w:szCs w:val="24"/>
        </w:rPr>
      </w:pPr>
      <w:r w:rsidRPr="001B37B4">
        <w:rPr>
          <w:rFonts w:ascii="Times New Roman" w:eastAsia="Times New Roman" w:hAnsi="Times New Roman" w:cs="Times New Roman"/>
          <w:b/>
          <w:bCs/>
          <w:sz w:val="24"/>
          <w:szCs w:val="24"/>
          <w:lang w:eastAsia="ru-RU"/>
        </w:rPr>
        <w:t xml:space="preserve">ОСНОВНОЕ СОДЕРЖАНИЕ </w:t>
      </w:r>
      <w:r w:rsidRPr="001B37B4">
        <w:rPr>
          <w:rFonts w:ascii="Times New Roman" w:eastAsia="Times New Roman" w:hAnsi="Times New Roman" w:cs="Times New Roman"/>
          <w:b/>
          <w:bCs/>
          <w:caps/>
          <w:sz w:val="24"/>
          <w:szCs w:val="24"/>
        </w:rPr>
        <w:t>ФИЗИЧЕСКОЙ КУЛЬУТРы</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shd w:val="clear" w:color="auto" w:fill="FFFFFF"/>
        </w:rPr>
      </w:pPr>
      <w:r w:rsidRPr="001B37B4">
        <w:rPr>
          <w:rFonts w:ascii="Times New Roman" w:eastAsia="Times New Roman" w:hAnsi="Times New Roman" w:cs="Times New Roman"/>
          <w:sz w:val="24"/>
          <w:szCs w:val="24"/>
          <w:lang w:eastAsia="ru-RU"/>
        </w:rPr>
        <w:t>Ключевым ориентиром построения процесса физического воспитания в 1 дополнительном классе является обеспечение преемственности между дошкольным и начальным образованием (п.1.6. Ф</w:t>
      </w:r>
      <w:r w:rsidRPr="001B37B4">
        <w:rPr>
          <w:rFonts w:ascii="Times New Roman" w:eastAsia="Times New Roman" w:hAnsi="Times New Roman" w:cs="Times New Roman"/>
          <w:bCs/>
          <w:sz w:val="24"/>
          <w:szCs w:val="24"/>
          <w:shd w:val="clear" w:color="auto" w:fill="FFFFFF"/>
        </w:rPr>
        <w:t>едерального государственного образовательного стандарта образования обучающихся с умственной</w:t>
      </w:r>
      <w:r w:rsidR="00BD35B7">
        <w:rPr>
          <w:rFonts w:ascii="Times New Roman" w:eastAsia="Times New Roman" w:hAnsi="Times New Roman" w:cs="Times New Roman"/>
          <w:bCs/>
          <w:sz w:val="24"/>
          <w:szCs w:val="24"/>
          <w:shd w:val="clear" w:color="auto" w:fill="FFFFFF"/>
        </w:rPr>
        <w:t xml:space="preserve"> </w:t>
      </w:r>
      <w:r w:rsidRPr="001B37B4">
        <w:rPr>
          <w:rFonts w:ascii="Times New Roman" w:eastAsia="Times New Roman" w:hAnsi="Times New Roman" w:cs="Times New Roman"/>
          <w:bCs/>
          <w:sz w:val="24"/>
          <w:szCs w:val="24"/>
          <w:shd w:val="clear" w:color="auto" w:fill="FFFFFF"/>
        </w:rPr>
        <w:t xml:space="preserve">отсталостью </w:t>
      </w:r>
      <w:r w:rsidRPr="001B37B4">
        <w:rPr>
          <w:rFonts w:ascii="Times New Roman" w:eastAsia="Times New Roman" w:hAnsi="Times New Roman" w:cs="Times New Roman"/>
          <w:sz w:val="24"/>
          <w:szCs w:val="24"/>
          <w:shd w:val="clear" w:color="auto" w:fill="FFFFFF"/>
        </w:rPr>
        <w:t>(</w:t>
      </w:r>
      <w:r w:rsidRPr="001B37B4">
        <w:rPr>
          <w:rFonts w:ascii="Times New Roman" w:eastAsia="Times New Roman" w:hAnsi="Times New Roman" w:cs="Times New Roman"/>
          <w:bCs/>
          <w:sz w:val="24"/>
          <w:szCs w:val="24"/>
          <w:shd w:val="clear" w:color="auto" w:fill="FFFFFF"/>
        </w:rPr>
        <w:t xml:space="preserve">интеллектуальными </w:t>
      </w:r>
      <w:r w:rsidRPr="001B37B4">
        <w:rPr>
          <w:rFonts w:ascii="Times New Roman" w:eastAsia="Times New Roman" w:hAnsi="Times New Roman" w:cs="Times New Roman"/>
          <w:sz w:val="24"/>
          <w:szCs w:val="24"/>
          <w:shd w:val="clear" w:color="auto" w:fill="FFFFFF"/>
        </w:rPr>
        <w:t xml:space="preserve">нарушениями). В связи с этим, основной акцент в подборе содержания сделан на освоении основных движений и развитие тех физических способностей ребенка, для которых данный возрастной период является наиболее благоприятным. </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rPr>
      </w:pPr>
      <w:r w:rsidRPr="001B37B4">
        <w:rPr>
          <w:rFonts w:ascii="Times New Roman" w:eastAsia="Times New Roman" w:hAnsi="Times New Roman" w:cs="Times New Roman"/>
          <w:sz w:val="24"/>
          <w:szCs w:val="24"/>
        </w:rPr>
        <w:t xml:space="preserve">Содержание программы отражено в четырех разделах: «Знания о физической культуре», «Гимнастика», «Легкая атлетика», «Подвижные игры». </w:t>
      </w:r>
    </w:p>
    <w:p w:rsidR="001B37B4" w:rsidRPr="001B37B4" w:rsidRDefault="001B37B4" w:rsidP="001B37B4">
      <w:pPr>
        <w:spacing w:after="200" w:line="360" w:lineRule="auto"/>
        <w:jc w:val="both"/>
        <w:rPr>
          <w:rFonts w:ascii="Times New Roman" w:eastAsia="Times New Roman" w:hAnsi="Times New Roman" w:cs="Times New Roman"/>
          <w:sz w:val="24"/>
          <w:szCs w:val="24"/>
        </w:rPr>
      </w:pPr>
      <w:r w:rsidRPr="001B37B4">
        <w:rPr>
          <w:rFonts w:ascii="Times New Roman" w:eastAsia="Times New Roman" w:hAnsi="Times New Roman" w:cs="Times New Roman"/>
          <w:sz w:val="24"/>
          <w:szCs w:val="24"/>
        </w:rPr>
        <w:t>Освоение разделов рабочей программы в течение учебного года</w:t>
      </w:r>
    </w:p>
    <w:tbl>
      <w:tblPr>
        <w:tblpPr w:leftFromText="180" w:rightFromText="180"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5"/>
        <w:gridCol w:w="372"/>
        <w:gridCol w:w="1275"/>
        <w:gridCol w:w="456"/>
        <w:gridCol w:w="1387"/>
        <w:gridCol w:w="567"/>
        <w:gridCol w:w="1164"/>
        <w:gridCol w:w="456"/>
        <w:gridCol w:w="1166"/>
        <w:gridCol w:w="1006"/>
      </w:tblGrid>
      <w:tr w:rsidR="001B37B4" w:rsidRPr="001B37B4" w:rsidTr="00BD35B7">
        <w:trPr>
          <w:trHeight w:val="1254"/>
        </w:trPr>
        <w:tc>
          <w:tcPr>
            <w:tcW w:w="2005" w:type="dxa"/>
            <w:tcBorders>
              <w:tl2br w:val="single" w:sz="4" w:space="0" w:color="auto"/>
            </w:tcBorders>
          </w:tcPr>
          <w:p w:rsidR="001B37B4" w:rsidRPr="001B37B4" w:rsidRDefault="001B37B4"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 xml:space="preserve">      Номер урока</w:t>
            </w:r>
          </w:p>
          <w:p w:rsidR="001B37B4" w:rsidRPr="001B37B4" w:rsidRDefault="001B37B4"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Раздел</w:t>
            </w:r>
          </w:p>
        </w:tc>
        <w:tc>
          <w:tcPr>
            <w:tcW w:w="372"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1</w:t>
            </w:r>
          </w:p>
        </w:tc>
        <w:tc>
          <w:tcPr>
            <w:tcW w:w="1275"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2-27</w:t>
            </w:r>
          </w:p>
        </w:tc>
        <w:tc>
          <w:tcPr>
            <w:tcW w:w="45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28</w:t>
            </w:r>
          </w:p>
        </w:tc>
        <w:tc>
          <w:tcPr>
            <w:tcW w:w="1387"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29-48</w:t>
            </w:r>
          </w:p>
        </w:tc>
        <w:tc>
          <w:tcPr>
            <w:tcW w:w="567"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49</w:t>
            </w:r>
          </w:p>
        </w:tc>
        <w:tc>
          <w:tcPr>
            <w:tcW w:w="1164"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50-75</w:t>
            </w:r>
          </w:p>
        </w:tc>
        <w:tc>
          <w:tcPr>
            <w:tcW w:w="45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76</w:t>
            </w:r>
          </w:p>
        </w:tc>
        <w:tc>
          <w:tcPr>
            <w:tcW w:w="116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77-88</w:t>
            </w:r>
          </w:p>
        </w:tc>
        <w:tc>
          <w:tcPr>
            <w:tcW w:w="100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89-99</w:t>
            </w:r>
          </w:p>
        </w:tc>
      </w:tr>
      <w:tr w:rsidR="001B37B4" w:rsidRPr="001B37B4" w:rsidTr="00BD35B7">
        <w:tc>
          <w:tcPr>
            <w:tcW w:w="2005" w:type="dxa"/>
          </w:tcPr>
          <w:p w:rsidR="001B37B4" w:rsidRPr="001B37B4" w:rsidRDefault="001B37B4" w:rsidP="001B37B4">
            <w:pPr>
              <w:spacing w:after="200" w:line="360" w:lineRule="auto"/>
              <w:jc w:val="both"/>
              <w:rPr>
                <w:rFonts w:ascii="Times New Roman" w:eastAsia="Times New Roman" w:hAnsi="Times New Roman" w:cs="Times New Roman"/>
                <w:sz w:val="24"/>
                <w:szCs w:val="24"/>
              </w:rPr>
            </w:pPr>
            <w:r w:rsidRPr="001B37B4">
              <w:rPr>
                <w:rFonts w:ascii="Times New Roman" w:eastAsia="Times New Roman" w:hAnsi="Times New Roman" w:cs="Times New Roman"/>
                <w:sz w:val="24"/>
                <w:szCs w:val="24"/>
              </w:rPr>
              <w:lastRenderedPageBreak/>
              <w:t>Основы знаний</w:t>
            </w:r>
          </w:p>
        </w:tc>
        <w:tc>
          <w:tcPr>
            <w:tcW w:w="372" w:type="dxa"/>
            <w:shd w:val="clear" w:color="auto" w:fill="808080"/>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275"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456" w:type="dxa"/>
            <w:shd w:val="clear" w:color="auto" w:fill="808080"/>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387"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567" w:type="dxa"/>
            <w:shd w:val="clear" w:color="auto" w:fill="808080"/>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164"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456" w:type="dxa"/>
            <w:shd w:val="clear" w:color="auto" w:fill="808080"/>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16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00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r>
      <w:tr w:rsidR="001B37B4" w:rsidRPr="001B37B4" w:rsidTr="00BD35B7">
        <w:tc>
          <w:tcPr>
            <w:tcW w:w="2005" w:type="dxa"/>
          </w:tcPr>
          <w:p w:rsidR="001B37B4" w:rsidRPr="001B37B4" w:rsidRDefault="001B37B4" w:rsidP="001B37B4">
            <w:pPr>
              <w:spacing w:after="200" w:line="360" w:lineRule="auto"/>
              <w:jc w:val="both"/>
              <w:rPr>
                <w:rFonts w:ascii="Times New Roman" w:eastAsia="Times New Roman" w:hAnsi="Times New Roman" w:cs="Times New Roman"/>
                <w:sz w:val="24"/>
                <w:szCs w:val="24"/>
              </w:rPr>
            </w:pPr>
            <w:r w:rsidRPr="001B37B4">
              <w:rPr>
                <w:rFonts w:ascii="Times New Roman" w:eastAsia="Times New Roman" w:hAnsi="Times New Roman" w:cs="Times New Roman"/>
                <w:sz w:val="24"/>
                <w:szCs w:val="24"/>
              </w:rPr>
              <w:t>Легкая атлетика</w:t>
            </w:r>
          </w:p>
        </w:tc>
        <w:tc>
          <w:tcPr>
            <w:tcW w:w="372"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275" w:type="dxa"/>
            <w:shd w:val="clear" w:color="auto" w:fill="808080"/>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45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387"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567"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164"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45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16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006" w:type="dxa"/>
            <w:shd w:val="clear" w:color="auto" w:fill="808080"/>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r>
      <w:tr w:rsidR="001B37B4" w:rsidRPr="001B37B4" w:rsidTr="00BD35B7">
        <w:tc>
          <w:tcPr>
            <w:tcW w:w="2005" w:type="dxa"/>
          </w:tcPr>
          <w:p w:rsidR="001B37B4" w:rsidRPr="001B37B4" w:rsidRDefault="001B37B4" w:rsidP="001B37B4">
            <w:pPr>
              <w:spacing w:after="200" w:line="360" w:lineRule="auto"/>
              <w:jc w:val="both"/>
              <w:rPr>
                <w:rFonts w:ascii="Times New Roman" w:eastAsia="Times New Roman" w:hAnsi="Times New Roman" w:cs="Times New Roman"/>
                <w:sz w:val="24"/>
                <w:szCs w:val="24"/>
              </w:rPr>
            </w:pPr>
            <w:r w:rsidRPr="001B37B4">
              <w:rPr>
                <w:rFonts w:ascii="Times New Roman" w:eastAsia="Times New Roman" w:hAnsi="Times New Roman" w:cs="Times New Roman"/>
                <w:sz w:val="24"/>
                <w:szCs w:val="24"/>
              </w:rPr>
              <w:t>Гимнастика</w:t>
            </w:r>
          </w:p>
        </w:tc>
        <w:tc>
          <w:tcPr>
            <w:tcW w:w="372"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275"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45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387" w:type="dxa"/>
            <w:shd w:val="clear" w:color="auto" w:fill="808080"/>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567"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164"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45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166" w:type="dxa"/>
            <w:shd w:val="clear" w:color="auto" w:fill="808080"/>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00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r>
      <w:tr w:rsidR="001B37B4" w:rsidRPr="001B37B4" w:rsidTr="00BD35B7">
        <w:trPr>
          <w:trHeight w:val="684"/>
        </w:trPr>
        <w:tc>
          <w:tcPr>
            <w:tcW w:w="2005" w:type="dxa"/>
          </w:tcPr>
          <w:p w:rsidR="001B37B4" w:rsidRPr="001B37B4" w:rsidRDefault="001B37B4" w:rsidP="001B37B4">
            <w:pPr>
              <w:spacing w:after="200" w:line="360" w:lineRule="auto"/>
              <w:jc w:val="both"/>
              <w:rPr>
                <w:rFonts w:ascii="Times New Roman" w:eastAsia="Times New Roman" w:hAnsi="Times New Roman" w:cs="Times New Roman"/>
                <w:sz w:val="24"/>
                <w:szCs w:val="24"/>
              </w:rPr>
            </w:pPr>
            <w:r w:rsidRPr="001B37B4">
              <w:rPr>
                <w:rFonts w:ascii="Times New Roman" w:eastAsia="Times New Roman" w:hAnsi="Times New Roman" w:cs="Times New Roman"/>
                <w:sz w:val="24"/>
                <w:szCs w:val="24"/>
              </w:rPr>
              <w:t>Подвижные игры</w:t>
            </w:r>
          </w:p>
        </w:tc>
        <w:tc>
          <w:tcPr>
            <w:tcW w:w="372"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275"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45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387"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567"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164" w:type="dxa"/>
            <w:shd w:val="clear" w:color="auto" w:fill="808080"/>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45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16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c>
          <w:tcPr>
            <w:tcW w:w="1006" w:type="dxa"/>
          </w:tcPr>
          <w:p w:rsidR="001B37B4" w:rsidRPr="001B37B4" w:rsidRDefault="001B37B4" w:rsidP="001B37B4">
            <w:pPr>
              <w:spacing w:after="200" w:line="360" w:lineRule="auto"/>
              <w:jc w:val="both"/>
              <w:rPr>
                <w:rFonts w:ascii="Times New Roman" w:eastAsia="Times New Roman" w:hAnsi="Times New Roman" w:cs="Times New Roman"/>
                <w:b/>
                <w:sz w:val="24"/>
                <w:szCs w:val="24"/>
              </w:rPr>
            </w:pPr>
          </w:p>
        </w:tc>
      </w:tr>
    </w:tbl>
    <w:p w:rsidR="00BD35B7" w:rsidRDefault="00BD35B7" w:rsidP="001B37B4">
      <w:pPr>
        <w:spacing w:after="0" w:line="360" w:lineRule="auto"/>
        <w:jc w:val="both"/>
        <w:rPr>
          <w:rFonts w:ascii="Times New Roman" w:eastAsia="Times New Roman" w:hAnsi="Times New Roman" w:cs="Times New Roman"/>
          <w:bCs/>
          <w:sz w:val="24"/>
          <w:szCs w:val="24"/>
        </w:rPr>
      </w:pPr>
    </w:p>
    <w:p w:rsidR="00BD35B7" w:rsidRDefault="00BD35B7" w:rsidP="001B37B4">
      <w:pPr>
        <w:spacing w:after="0" w:line="360" w:lineRule="auto"/>
        <w:jc w:val="both"/>
        <w:rPr>
          <w:rFonts w:ascii="Times New Roman" w:eastAsia="Times New Roman" w:hAnsi="Times New Roman" w:cs="Times New Roman"/>
          <w:bCs/>
          <w:sz w:val="24"/>
          <w:szCs w:val="24"/>
        </w:rPr>
      </w:pPr>
    </w:p>
    <w:p w:rsidR="00BD35B7" w:rsidRDefault="00BD35B7" w:rsidP="001B37B4">
      <w:pPr>
        <w:spacing w:after="0" w:line="360" w:lineRule="auto"/>
        <w:jc w:val="both"/>
        <w:rPr>
          <w:rFonts w:ascii="Times New Roman" w:eastAsia="Times New Roman" w:hAnsi="Times New Roman" w:cs="Times New Roman"/>
          <w:bCs/>
          <w:sz w:val="24"/>
          <w:szCs w:val="24"/>
        </w:rPr>
      </w:pPr>
    </w:p>
    <w:p w:rsidR="00BD35B7" w:rsidRDefault="00BD35B7" w:rsidP="001B37B4">
      <w:pPr>
        <w:spacing w:after="0" w:line="360" w:lineRule="auto"/>
        <w:jc w:val="both"/>
        <w:rPr>
          <w:rFonts w:ascii="Times New Roman" w:eastAsia="Times New Roman" w:hAnsi="Times New Roman" w:cs="Times New Roman"/>
          <w:bCs/>
          <w:sz w:val="24"/>
          <w:szCs w:val="24"/>
        </w:rPr>
      </w:pPr>
    </w:p>
    <w:p w:rsidR="00BD35B7" w:rsidRDefault="00BD35B7" w:rsidP="001B37B4">
      <w:pPr>
        <w:spacing w:after="0" w:line="360" w:lineRule="auto"/>
        <w:jc w:val="both"/>
        <w:rPr>
          <w:rFonts w:ascii="Times New Roman" w:eastAsia="Times New Roman" w:hAnsi="Times New Roman" w:cs="Times New Roman"/>
          <w:bCs/>
          <w:sz w:val="24"/>
          <w:szCs w:val="24"/>
        </w:rPr>
      </w:pPr>
    </w:p>
    <w:p w:rsidR="00BD35B7" w:rsidRDefault="00BD35B7" w:rsidP="001B37B4">
      <w:pPr>
        <w:spacing w:after="0" w:line="360" w:lineRule="auto"/>
        <w:jc w:val="both"/>
        <w:rPr>
          <w:rFonts w:ascii="Times New Roman" w:eastAsia="Times New Roman" w:hAnsi="Times New Roman" w:cs="Times New Roman"/>
          <w:bCs/>
          <w:sz w:val="24"/>
          <w:szCs w:val="24"/>
        </w:rPr>
      </w:pPr>
    </w:p>
    <w:p w:rsidR="00BD35B7" w:rsidRDefault="00BD35B7" w:rsidP="001B37B4">
      <w:pPr>
        <w:spacing w:after="0" w:line="360" w:lineRule="auto"/>
        <w:jc w:val="both"/>
        <w:rPr>
          <w:rFonts w:ascii="Times New Roman" w:eastAsia="Times New Roman" w:hAnsi="Times New Roman" w:cs="Times New Roman"/>
          <w:bCs/>
          <w:sz w:val="24"/>
          <w:szCs w:val="24"/>
        </w:rPr>
      </w:pPr>
    </w:p>
    <w:p w:rsidR="00BD35B7" w:rsidRDefault="00BD35B7" w:rsidP="001B37B4">
      <w:pPr>
        <w:spacing w:after="0" w:line="360" w:lineRule="auto"/>
        <w:jc w:val="both"/>
        <w:rPr>
          <w:rFonts w:ascii="Times New Roman" w:eastAsia="Times New Roman" w:hAnsi="Times New Roman" w:cs="Times New Roman"/>
          <w:bCs/>
          <w:sz w:val="24"/>
          <w:szCs w:val="24"/>
        </w:rPr>
      </w:pPr>
    </w:p>
    <w:p w:rsidR="00BD35B7" w:rsidRDefault="00BD35B7" w:rsidP="001B37B4">
      <w:pPr>
        <w:spacing w:after="0" w:line="360" w:lineRule="auto"/>
        <w:jc w:val="both"/>
        <w:rPr>
          <w:rFonts w:ascii="Times New Roman" w:eastAsia="Times New Roman" w:hAnsi="Times New Roman" w:cs="Times New Roman"/>
          <w:bCs/>
          <w:sz w:val="24"/>
          <w:szCs w:val="24"/>
        </w:rPr>
      </w:pPr>
    </w:p>
    <w:p w:rsidR="00BD35B7" w:rsidRDefault="00BD35B7" w:rsidP="001B37B4">
      <w:pPr>
        <w:spacing w:after="0" w:line="360" w:lineRule="auto"/>
        <w:jc w:val="both"/>
        <w:rPr>
          <w:rFonts w:ascii="Times New Roman" w:eastAsia="Times New Roman" w:hAnsi="Times New Roman" w:cs="Times New Roman"/>
          <w:bCs/>
          <w:sz w:val="24"/>
          <w:szCs w:val="24"/>
        </w:rPr>
      </w:pPr>
    </w:p>
    <w:p w:rsidR="00BD35B7" w:rsidRDefault="00BD35B7" w:rsidP="001B37B4">
      <w:pPr>
        <w:spacing w:after="0" w:line="360" w:lineRule="auto"/>
        <w:jc w:val="both"/>
        <w:rPr>
          <w:rFonts w:ascii="Times New Roman" w:eastAsia="Times New Roman" w:hAnsi="Times New Roman" w:cs="Times New Roman"/>
          <w:bCs/>
          <w:sz w:val="24"/>
          <w:szCs w:val="24"/>
        </w:rPr>
      </w:pPr>
    </w:p>
    <w:p w:rsidR="001B37B4" w:rsidRPr="001B37B4" w:rsidRDefault="001B37B4" w:rsidP="001B37B4">
      <w:pPr>
        <w:spacing w:after="0" w:line="360" w:lineRule="auto"/>
        <w:jc w:val="both"/>
        <w:rPr>
          <w:rFonts w:ascii="Times New Roman" w:eastAsia="Times New Roman" w:hAnsi="Times New Roman" w:cs="Times New Roman"/>
          <w:bCs/>
          <w:sz w:val="24"/>
          <w:szCs w:val="24"/>
        </w:rPr>
      </w:pPr>
      <w:r w:rsidRPr="001B37B4">
        <w:rPr>
          <w:rFonts w:ascii="Times New Roman" w:eastAsia="Times New Roman" w:hAnsi="Times New Roman" w:cs="Times New Roman"/>
          <w:bCs/>
          <w:sz w:val="24"/>
          <w:szCs w:val="24"/>
        </w:rPr>
        <w:t xml:space="preserve">Каждый первый урок в четверти начинается разделом «Основы знаний». Освоение легкой атлетики предусмотрено в первой и четвертой четвертях, так как занятия по этому разделу могут проводиться на открытой спортивной площадке, это обеспечивает решение задач по опосредованному закаливанию учащихся. Раздел «Гимнастика» расположен во второй четверти и начале четвертой, а подвижные игры осваиваются в третьей четверти. В течение учебного года на освоение одного комплекса общеразвивающих упражнений (далее - ОРУ) и одной коррекционной игры отводится три урока. Основное содержание разделов построено с учетом закономерностей формирования двигательных умений и навыков: этапу разучивания основного движения отводится один урок, этапу повторения и закрепления техники разучиваемого движения отводится последующий урок (уроки). </w:t>
      </w:r>
    </w:p>
    <w:p w:rsidR="001B37B4" w:rsidRPr="001B37B4" w:rsidRDefault="001B37B4" w:rsidP="001B37B4">
      <w:pPr>
        <w:spacing w:after="0" w:line="360" w:lineRule="auto"/>
        <w:jc w:val="both"/>
        <w:rPr>
          <w:rFonts w:ascii="Times New Roman" w:eastAsia="Times New Roman" w:hAnsi="Times New Roman" w:cs="Times New Roman"/>
          <w:bCs/>
          <w:i/>
          <w:sz w:val="24"/>
          <w:szCs w:val="24"/>
        </w:rPr>
      </w:pPr>
      <w:r w:rsidRPr="001B37B4">
        <w:rPr>
          <w:rFonts w:ascii="Times New Roman" w:eastAsia="Times New Roman" w:hAnsi="Times New Roman" w:cs="Times New Roman"/>
          <w:bCs/>
          <w:i/>
          <w:sz w:val="24"/>
          <w:szCs w:val="24"/>
        </w:rPr>
        <w:t>В рабочей программе представлен избыточный перечень средств, который может быть скорректирован учителем в зависимости от исходного состояния здоровья и подготовленности детей.</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b/>
          <w:bCs/>
          <w:i/>
          <w:iCs/>
          <w:sz w:val="24"/>
          <w:szCs w:val="24"/>
        </w:rPr>
      </w:pPr>
      <w:r w:rsidRPr="001B37B4">
        <w:rPr>
          <w:rFonts w:ascii="Times New Roman" w:eastAsia="Times New Roman" w:hAnsi="Times New Roman" w:cs="Times New Roman"/>
          <w:sz w:val="24"/>
          <w:szCs w:val="24"/>
        </w:rPr>
        <w:t xml:space="preserve">Программой предусмотрены следующие виды работы: беседы, выполнение физических упражнений. Кроме этого, в содержание первого и последнего уроков включен  контроль физической подготовленности. Тесты должны подбираться исходя из задачи комплексной оценки развития двигательных способностей ребенка: силовых, скоростных, координационных, гибкости и общей выносливости. При подборе тестов предпочтение необходимо отдавать таким, которые наименее зависимы от сформированности двигательного умения, поскольку не сформированное умение, например, в метании на дальность окажет влияние на результат теста и объективно не отразит развитие скоростно-силовых способностей.  К тестам, реультаты которых наименее зависимы от уровня овладения техникой выполнения можно отнести: кистевую </w:t>
      </w:r>
      <w:r w:rsidRPr="001B37B4">
        <w:rPr>
          <w:rFonts w:ascii="Times New Roman" w:eastAsia="Times New Roman" w:hAnsi="Times New Roman" w:cs="Times New Roman"/>
          <w:sz w:val="24"/>
          <w:szCs w:val="24"/>
        </w:rPr>
        <w:lastRenderedPageBreak/>
        <w:t>динамометрию (силовые способности), бег с</w:t>
      </w:r>
      <w:r w:rsidR="00BD35B7">
        <w:rPr>
          <w:rFonts w:ascii="Times New Roman" w:eastAsia="Times New Roman" w:hAnsi="Times New Roman" w:cs="Times New Roman"/>
          <w:sz w:val="24"/>
          <w:szCs w:val="24"/>
        </w:rPr>
        <w:t xml:space="preserve"> </w:t>
      </w:r>
      <w:r w:rsidRPr="001B37B4">
        <w:rPr>
          <w:rFonts w:ascii="Times New Roman" w:eastAsia="Times New Roman" w:hAnsi="Times New Roman" w:cs="Times New Roman"/>
          <w:sz w:val="24"/>
          <w:szCs w:val="24"/>
        </w:rPr>
        <w:t xml:space="preserve">ходу (скоростные или общая выносливость в зависимости от дистанции), наклон вперед из седа (гибкость) и т.д.   </w:t>
      </w:r>
    </w:p>
    <w:p w:rsidR="00BD35B7" w:rsidRDefault="00BD35B7" w:rsidP="001B37B4">
      <w:pPr>
        <w:spacing w:after="200" w:line="360" w:lineRule="auto"/>
        <w:jc w:val="both"/>
        <w:rPr>
          <w:rFonts w:ascii="Times New Roman" w:eastAsia="Times New Roman" w:hAnsi="Times New Roman" w:cs="Times New Roman"/>
          <w:b/>
          <w:bCs/>
          <w:sz w:val="24"/>
          <w:szCs w:val="24"/>
        </w:rPr>
      </w:pPr>
    </w:p>
    <w:p w:rsidR="001B37B4" w:rsidRPr="001B37B4" w:rsidRDefault="001B37B4" w:rsidP="001B37B4">
      <w:pPr>
        <w:spacing w:after="200" w:line="360" w:lineRule="auto"/>
        <w:jc w:val="center"/>
        <w:rPr>
          <w:rFonts w:ascii="Times New Roman" w:eastAsia="Times New Roman" w:hAnsi="Times New Roman" w:cs="Times New Roman"/>
          <w:b/>
          <w:sz w:val="24"/>
          <w:szCs w:val="24"/>
        </w:rPr>
      </w:pPr>
      <w:r w:rsidRPr="001B37B4">
        <w:rPr>
          <w:rFonts w:ascii="Times New Roman" w:eastAsia="Times New Roman" w:hAnsi="Times New Roman" w:cs="Times New Roman"/>
          <w:b/>
          <w:bCs/>
          <w:sz w:val="24"/>
          <w:szCs w:val="24"/>
        </w:rPr>
        <w:t>КАЛЕНДАРНО-ТЕМАТИЧЕСКОЕ ПЛАНИРОВАНИЕ</w:t>
      </w:r>
    </w:p>
    <w:tbl>
      <w:tblPr>
        <w:tblW w:w="14766"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
        <w:gridCol w:w="825"/>
        <w:gridCol w:w="1996"/>
        <w:gridCol w:w="5826"/>
        <w:gridCol w:w="4962"/>
        <w:gridCol w:w="1134"/>
      </w:tblGrid>
      <w:tr w:rsidR="00BD35B7" w:rsidRPr="001B37B4" w:rsidTr="008459F1">
        <w:trPr>
          <w:trHeight w:val="699"/>
        </w:trPr>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 урока</w:t>
            </w:r>
          </w:p>
        </w:tc>
        <w:tc>
          <w:tcPr>
            <w:tcW w:w="1996"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Тема</w:t>
            </w:r>
          </w:p>
        </w:tc>
        <w:tc>
          <w:tcPr>
            <w:tcW w:w="5826"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Основное содержание</w:t>
            </w:r>
          </w:p>
        </w:tc>
        <w:tc>
          <w:tcPr>
            <w:tcW w:w="4962"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Виды деятельности</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Дата урока</w:t>
            </w:r>
          </w:p>
        </w:tc>
      </w:tr>
      <w:tr w:rsidR="00BD35B7" w:rsidRPr="001B37B4" w:rsidTr="008459F1">
        <w:tc>
          <w:tcPr>
            <w:tcW w:w="13632" w:type="dxa"/>
            <w:gridSpan w:val="5"/>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Раздел программы основы знаний – 1 час</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1</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Сообщение теоретических сведений. </w:t>
            </w:r>
          </w:p>
        </w:tc>
        <w:tc>
          <w:tcPr>
            <w:tcW w:w="582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Правила поведения на уроках легкой атлетики. Гигиенические требования к одежде и обуви. Ходьба и бег – основные движения человека. Строевые упражнения  и понятия: колонна, шеренга, коррекционная  игра на развитие способности ориентирования в пространстве. Предварительный контроль физической подготовленности.</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Беседа.</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Разучивание.  Построение в одну шеренгу около объемных фигур разного цвета. Коррекционная игра «Найди свое место». Комплекс ОРУ без предметов.                     </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Тестирование.</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13632" w:type="dxa"/>
            <w:gridSpan w:val="5"/>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Раздел программы </w:t>
            </w:r>
            <w:r w:rsidRPr="008459F1">
              <w:rPr>
                <w:rFonts w:ascii="Times New Roman" w:eastAsia="Times New Roman" w:hAnsi="Times New Roman" w:cs="Times New Roman"/>
                <w:b/>
                <w:sz w:val="24"/>
                <w:szCs w:val="24"/>
                <w:lang w:eastAsia="ru-RU"/>
              </w:rPr>
              <w:t>легкая атлетика -26 часов</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Ходьба и бег в колонне.</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общей выносливости. Развитие сердечно-сосудистой и дыхательной систем. Опосредованное </w:t>
            </w:r>
            <w:r w:rsidRPr="008459F1">
              <w:rPr>
                <w:rFonts w:ascii="Times New Roman" w:eastAsia="Times New Roman" w:hAnsi="Times New Roman" w:cs="Times New Roman"/>
                <w:b/>
                <w:sz w:val="24"/>
                <w:szCs w:val="24"/>
              </w:rPr>
              <w:lastRenderedPageBreak/>
              <w:t>закаливание. Коррекционная игра для  развития способности ориентирования в пространстве.</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 xml:space="preserve">Разучивание.  Построение в колонну. Ходьба за учителем в колонне по  одному  в  </w:t>
            </w:r>
            <w:r w:rsidRPr="008459F1">
              <w:rPr>
                <w:rFonts w:ascii="Times New Roman" w:eastAsia="Times New Roman" w:hAnsi="Times New Roman" w:cs="Times New Roman"/>
                <w:b/>
                <w:sz w:val="24"/>
                <w:szCs w:val="24"/>
              </w:rPr>
              <w:lastRenderedPageBreak/>
              <w:t xml:space="preserve">обход  зала (темп умеренный). Бег в колонне за учителем. </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Построение в шеренгу.  Коррекционная игра  «Найди свое место». Комплекс ОРУ без предметов. </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lastRenderedPageBreak/>
              <w:t>3</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Ходьба и бег в колонне.</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для  развития способности ориентирования в пространстве.</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и бег за учителем в колонне по одному в заданном направлении (темп умеренный).</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Построение в колонну и шеренгу. Коррекционная игра «Найди свое место».                     Комплекс ОРУ без предметов                  </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rPr>
          <w:trHeight w:val="841"/>
        </w:trPr>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4</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Ходьба и бег в колонне.</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для  развития способности ориентирования в пространстве.</w:t>
            </w:r>
          </w:p>
          <w:p w:rsidR="00BD35B7" w:rsidRPr="008459F1" w:rsidRDefault="00BD35B7" w:rsidP="001B37B4">
            <w:pPr>
              <w:spacing w:after="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и бег в различных направлениях. Комплекс ОРУ в движении.                   Коррекционная игра «Самолеты».</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Построение в колонну и шеренгу.  Бег в колонне по одному в заданном направлении (темп умеренный).  </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rPr>
          <w:trHeight w:val="1122"/>
        </w:trPr>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lastRenderedPageBreak/>
              <w:t>5</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Бег в среднем темпе с переходом на ходьбу</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для развития способности ориентирования в пространстве.</w:t>
            </w:r>
          </w:p>
        </w:tc>
        <w:tc>
          <w:tcPr>
            <w:tcW w:w="4962" w:type="dxa"/>
          </w:tcPr>
          <w:p w:rsidR="00BD35B7" w:rsidRPr="008459F1" w:rsidRDefault="00FB6531" w:rsidP="001B37B4">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Разучивание.  Ходьба на</w:t>
            </w:r>
            <w:r w:rsidR="00BD35B7" w:rsidRPr="008459F1">
              <w:rPr>
                <w:rFonts w:ascii="Times New Roman" w:eastAsia="Times New Roman" w:hAnsi="Times New Roman" w:cs="Times New Roman"/>
                <w:b/>
                <w:sz w:val="24"/>
                <w:szCs w:val="24"/>
              </w:rPr>
              <w:t xml:space="preserve"> носках, на пятках. Чередование бега и ходьбы по сигналу.</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Комплекс ОРУ в движении. Коррекционная игра «Самолеты». </w:t>
            </w:r>
          </w:p>
        </w:tc>
        <w:tc>
          <w:tcPr>
            <w:tcW w:w="1134" w:type="dxa"/>
          </w:tcPr>
          <w:p w:rsidR="00BD35B7" w:rsidRPr="001B37B4" w:rsidRDefault="00BD35B7" w:rsidP="001B37B4">
            <w:pPr>
              <w:spacing w:after="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6</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Бег в среднем темпе с переходом на ходьбу</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для  развития способности ориентирования в пространстве.</w:t>
            </w:r>
          </w:p>
          <w:p w:rsidR="00BD35B7" w:rsidRPr="008459F1" w:rsidRDefault="00BD35B7" w:rsidP="001B37B4">
            <w:pPr>
              <w:spacing w:after="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с различным положением рук: на пояс, к плечам.</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Ходьба но носках, на пятках. Чередование бега и ходьбы по сигналу.  Комплекс ОРУ в движении. Коррекционная игра «Самолеты».  </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7</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Бег в среднем темпе с переходом на ходьбу</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для  развития тактильно-кинестетической способности рук</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Разучивание. Ходьба с сохранением правильной осанки. Комплекс ОРУ с хлопками. Коррекционная игра «Погрузка овощей».                </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Ходьба но носках, на пятках, с различным положением рук. Чередование бега и ходьбы.    </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lastRenderedPageBreak/>
              <w:t>8</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Непрерывный бег в среднем темпе </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для развития тактильно-кинестетической способности рук</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Непрерывный бег в среднем темпе.</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Ходьба с сохранением правильной осанки. Ходьба но носках, на пятках, с различным положением рук. Комплекс ОРУ с хлопками. Коррекционная игра «Погрузка овощей».                </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9</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Непрерывный бег в среднем темпе</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для  развития тактильно-кинестетической способности рук</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с высоким подниманием бедра.</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Непрерывный бег в среднем темпе Комплекс ОРУ с хлопками. Коррекционная игра «Погрузка овощей».                </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10</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Непрерывный бег в среднем темпе</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Развитие сердечно-сосудистой и дыхательной систем. Опосредованное закаливание. Коррекционная игра для  развития тактильно-кинестетической способности рук.</w:t>
            </w:r>
          </w:p>
          <w:p w:rsidR="00BD35B7" w:rsidRPr="008459F1" w:rsidRDefault="00BD35B7" w:rsidP="001B37B4">
            <w:pPr>
              <w:spacing w:after="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в кругу. Коррекционная игра «Горячий камень»</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Ходьба с высоким подниманием бедра.</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Непрерывный бег в среднем темпе. </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11</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Прыжки на двух ногах</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скоростно-силовых способностей ног, </w:t>
            </w:r>
            <w:r w:rsidRPr="008459F1">
              <w:rPr>
                <w:rFonts w:ascii="Times New Roman" w:eastAsia="Times New Roman" w:hAnsi="Times New Roman" w:cs="Times New Roman"/>
                <w:b/>
                <w:sz w:val="24"/>
                <w:szCs w:val="24"/>
              </w:rPr>
              <w:lastRenderedPageBreak/>
              <w:t>координационных способностей. Коррекционная игра для  развития тактильно-кинестетической способности рук</w:t>
            </w:r>
          </w:p>
          <w:p w:rsidR="00BD35B7" w:rsidRPr="008459F1" w:rsidRDefault="00BD35B7" w:rsidP="001B37B4">
            <w:pPr>
              <w:spacing w:after="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 xml:space="preserve">Разучивание. Прыжки на двух ногах на месте и через веревочки с продвижением </w:t>
            </w:r>
            <w:r w:rsidRPr="008459F1">
              <w:rPr>
                <w:rFonts w:ascii="Times New Roman" w:eastAsia="Times New Roman" w:hAnsi="Times New Roman" w:cs="Times New Roman"/>
                <w:b/>
                <w:sz w:val="24"/>
                <w:szCs w:val="24"/>
              </w:rPr>
              <w:lastRenderedPageBreak/>
              <w:t>вперед. Ходьба приставным шагом правое, левое плечо вперед.</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в кругу. Коррекционная игра «Горячий камень».</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lastRenderedPageBreak/>
              <w:t>12</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Прыжки на двух ногах</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скоростно-силовых способностей ног, Координационных способностей. Коррекционная игра для  развития тактильно-кинестетической способности рук</w:t>
            </w:r>
          </w:p>
          <w:p w:rsidR="00BD35B7" w:rsidRPr="008459F1" w:rsidRDefault="00BD35B7" w:rsidP="001B37B4">
            <w:pPr>
              <w:spacing w:after="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Прыжки на двух ногах на месте вперед, назад, в право, в лево.</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Прыжки на двух ногах на месте и через веревочки с продвижением вперед. Ходьба приставным шагом правое, левое плечо вперед. Комплекс ОРУ в кругу. Коррекционная игра «Горячий камень»</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13</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Прыжки на двух ногах</w:t>
            </w:r>
          </w:p>
        </w:tc>
        <w:tc>
          <w:tcPr>
            <w:tcW w:w="582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игра для  </w:t>
            </w:r>
            <w:r w:rsidRPr="008459F1">
              <w:rPr>
                <w:rFonts w:ascii="Times New Roman" w:eastAsia="Times New Roman" w:hAnsi="Times New Roman" w:cs="Times New Roman"/>
                <w:b/>
                <w:sz w:val="24"/>
                <w:szCs w:val="24"/>
                <w:shd w:val="clear" w:color="auto" w:fill="FFFFFF"/>
              </w:rPr>
              <w:t>формирования способности вести совместные действия с партнером, развитие точности движений.</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с флажками. Коррекционная игра «Невод»</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Прыжки на двух ногах на месте вперед, назад, в право, в лево.</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14</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Прыжки с ноги на ногу</w:t>
            </w:r>
          </w:p>
        </w:tc>
        <w:tc>
          <w:tcPr>
            <w:tcW w:w="582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 Строевые упражнения, ОРУ, ходьба и бег. Развитие скоростно-силовых способностей ног, координационных способностей.  Коррекционная </w:t>
            </w:r>
            <w:r w:rsidRPr="008459F1">
              <w:rPr>
                <w:rFonts w:ascii="Times New Roman" w:eastAsia="Times New Roman" w:hAnsi="Times New Roman" w:cs="Times New Roman"/>
                <w:b/>
                <w:sz w:val="24"/>
                <w:szCs w:val="24"/>
              </w:rPr>
              <w:lastRenderedPageBreak/>
              <w:t xml:space="preserve">игра для  </w:t>
            </w:r>
            <w:r w:rsidRPr="008459F1">
              <w:rPr>
                <w:rFonts w:ascii="Times New Roman" w:eastAsia="Times New Roman" w:hAnsi="Times New Roman" w:cs="Times New Roman"/>
                <w:b/>
                <w:sz w:val="24"/>
                <w:szCs w:val="24"/>
                <w:shd w:val="clear" w:color="auto" w:fill="FFFFFF"/>
              </w:rPr>
              <w:t>формирования способности вести совместные действия с партнером, развитие точности движений.</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 xml:space="preserve">Разучивание. Прыжки на двух ногах из обруча в обруч. Бег на носках. </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Повторение. Комплекс ОРУ с флажками. Коррекционная игра «Невод»</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lastRenderedPageBreak/>
              <w:t>15</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Прыжки с ноги на ногу</w:t>
            </w:r>
          </w:p>
        </w:tc>
        <w:tc>
          <w:tcPr>
            <w:tcW w:w="582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игра для  </w:t>
            </w:r>
            <w:r w:rsidRPr="008459F1">
              <w:rPr>
                <w:rFonts w:ascii="Times New Roman" w:eastAsia="Times New Roman" w:hAnsi="Times New Roman" w:cs="Times New Roman"/>
                <w:b/>
                <w:sz w:val="24"/>
                <w:szCs w:val="24"/>
                <w:shd w:val="clear" w:color="auto" w:fill="FFFFFF"/>
              </w:rPr>
              <w:t>формирования способности вести совместные действия с партнером, развитие точности движений</w:t>
            </w:r>
            <w:r w:rsidRPr="008459F1">
              <w:rPr>
                <w:rFonts w:ascii="Times New Roman" w:eastAsia="Times New Roman" w:hAnsi="Times New Roman" w:cs="Times New Roman"/>
                <w:b/>
                <w:sz w:val="24"/>
                <w:szCs w:val="24"/>
                <w:shd w:val="clear" w:color="auto" w:fill="F7F7F2"/>
              </w:rPr>
              <w:t xml:space="preserve">. </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Прыжки с ноги на ногу на заданное расстояние . Ходьба  сочетании с движениями рук.</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Прыжки на двух ногах из обруча в обруч. Бег на носках. Комплекс ОРУ с флажками. Коррекционная игра «Невод»</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16</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Прыжки с ноги на ногу</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игра для  </w:t>
            </w:r>
            <w:r w:rsidRPr="008459F1">
              <w:rPr>
                <w:rFonts w:ascii="Times New Roman" w:eastAsia="Times New Roman" w:hAnsi="Times New Roman" w:cs="Times New Roman"/>
                <w:b/>
                <w:sz w:val="24"/>
                <w:szCs w:val="24"/>
                <w:shd w:val="clear" w:color="auto" w:fill="FFFFFF"/>
              </w:rPr>
              <w:t>формирования способности вести совместные действия с партнером, развитие точности движений</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Прыжки через предметы толчком двумя ногами. Комплекс ОРУ с набивными мешочками. Коррекционная игра «Мишка на льдине»</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Прыжки с ноги на ногу на заданное расстояние . Ходьба  в сочетании с движениями рук.</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17</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Прыжки через предметы</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w:t>
            </w:r>
            <w:r w:rsidRPr="008459F1">
              <w:rPr>
                <w:rFonts w:ascii="Times New Roman" w:eastAsia="Times New Roman" w:hAnsi="Times New Roman" w:cs="Times New Roman"/>
                <w:b/>
                <w:sz w:val="24"/>
                <w:szCs w:val="24"/>
              </w:rPr>
              <w:lastRenderedPageBreak/>
              <w:t xml:space="preserve">игра для  </w:t>
            </w:r>
            <w:r w:rsidRPr="008459F1">
              <w:rPr>
                <w:rFonts w:ascii="Times New Roman" w:eastAsia="Times New Roman" w:hAnsi="Times New Roman" w:cs="Times New Roman"/>
                <w:b/>
                <w:sz w:val="24"/>
                <w:szCs w:val="24"/>
                <w:shd w:val="clear" w:color="auto" w:fill="FFFFFF"/>
              </w:rPr>
              <w:t>формирования способности вести совместные действия с партнером, развитие точности движений</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 xml:space="preserve">Разучивание. Ходьба перекатом с пятки на носок. </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 xml:space="preserve">Повторение. Прыжки через предметы толчком двумя ногами. Комплекс ОРУ с набивными мешочками. Коррекционная игра «Мишка на льдине». </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lastRenderedPageBreak/>
              <w:t>18</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Прыжки через предметы</w:t>
            </w:r>
          </w:p>
        </w:tc>
        <w:tc>
          <w:tcPr>
            <w:tcW w:w="5826" w:type="dxa"/>
            <w:shd w:val="clear" w:color="auto" w:fill="FFFFFF"/>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скоростно-силовых способностей ног, координационных способностей.  Коррекционная игра для  </w:t>
            </w:r>
            <w:r w:rsidRPr="008459F1">
              <w:rPr>
                <w:rFonts w:ascii="Times New Roman" w:eastAsia="Times New Roman" w:hAnsi="Times New Roman" w:cs="Times New Roman"/>
                <w:b/>
                <w:sz w:val="24"/>
                <w:szCs w:val="24"/>
                <w:shd w:val="clear" w:color="auto" w:fill="FFFFFF"/>
              </w:rPr>
              <w:t>формирования способности вести совместные действия с партнером, развитие точности движений</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Запрыгивание и спрыгивание с низких устойчивых предметов.</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Ходьба перекатом с пятки на носок. Комплекс ОРУ с набивными мешочками. Коррекционная игра «Мишка на льдине». </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19</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Прыжки через предметы</w:t>
            </w:r>
          </w:p>
        </w:tc>
        <w:tc>
          <w:tcPr>
            <w:tcW w:w="5826" w:type="dxa"/>
            <w:shd w:val="clear" w:color="auto" w:fill="FFFFFF"/>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скоростно-силовых способностей ног, координационных способностей.  </w:t>
            </w:r>
            <w:r w:rsidRPr="008459F1">
              <w:rPr>
                <w:rFonts w:ascii="Times New Roman" w:eastAsia="Times New Roman" w:hAnsi="Times New Roman" w:cs="Times New Roman"/>
                <w:b/>
                <w:sz w:val="24"/>
                <w:szCs w:val="24"/>
                <w:shd w:val="clear" w:color="auto" w:fill="FFFFFF"/>
              </w:rPr>
              <w:t>Коррекционная игра для активизации психических процессов: восприятия, внимания, памяти</w:t>
            </w:r>
          </w:p>
          <w:p w:rsidR="00BD35B7" w:rsidRPr="008459F1" w:rsidRDefault="00BD35B7" w:rsidP="001B37B4">
            <w:pPr>
              <w:spacing w:after="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в полуприседе. Комплекс ОРУ с веревочками. Коррекционная игра «Море, берег, парус». Бег с захлестом голени.</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Запрыгивание и спрыгивание с низких, устойчивых предметов.</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20</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Метание с места. </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w:t>
            </w:r>
            <w:r w:rsidRPr="008459F1">
              <w:rPr>
                <w:rFonts w:ascii="Times New Roman" w:eastAsia="Times New Roman" w:hAnsi="Times New Roman" w:cs="Times New Roman"/>
                <w:b/>
                <w:sz w:val="24"/>
                <w:szCs w:val="24"/>
                <w:shd w:val="clear" w:color="auto" w:fill="FFFFFF"/>
              </w:rPr>
              <w:t xml:space="preserve">Развитие скоростно-силовых способностей рук и координационных способностей. Коррекционная </w:t>
            </w:r>
            <w:r w:rsidRPr="008459F1">
              <w:rPr>
                <w:rFonts w:ascii="Times New Roman" w:eastAsia="Times New Roman" w:hAnsi="Times New Roman" w:cs="Times New Roman"/>
                <w:b/>
                <w:sz w:val="24"/>
                <w:szCs w:val="24"/>
                <w:shd w:val="clear" w:color="auto" w:fill="FFFFFF"/>
              </w:rPr>
              <w:lastRenderedPageBreak/>
              <w:t>игра для активизации психических процессов: восприятия, внимания, памяти</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Разучивание. Обучение захвату, движению рук и туловища. Метание набивного мешочка снизу ведущей рукой.</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Повторение. Ходьба в полуприседе. Комплекс ОРУ с веревочками. Коррекционная игра «Море, берег, парус». Бег с захлестом голени.</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lastRenderedPageBreak/>
              <w:t>21</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Метание с места в горизонтальную цель</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w:t>
            </w:r>
            <w:r w:rsidRPr="008459F1">
              <w:rPr>
                <w:rFonts w:ascii="Times New Roman" w:eastAsia="Times New Roman" w:hAnsi="Times New Roman" w:cs="Times New Roman"/>
                <w:b/>
                <w:sz w:val="24"/>
                <w:szCs w:val="24"/>
                <w:shd w:val="clear" w:color="auto" w:fill="FFFFFF"/>
              </w:rPr>
              <w:t>Развитие скоростно-силовых способностей рук и координационных способностей. Коррекционная игра для активизации психических процессов: восприятия, внимания, памяти</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Разучивание. Метание набивного мешочка снизу правой и левой рукой в горизонтальную цель. Ходьба с движениями рук: в стороны, назад, вперед, вверх. </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Метание набивного мешочка снизу ведущей рукой. Комплекс ОРУ с веревочками. Коррекционная игра «Море, берег, парус» Бег.</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22</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Метание с места в горизонтальную цель</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w:t>
            </w:r>
            <w:r w:rsidRPr="008459F1">
              <w:rPr>
                <w:rFonts w:ascii="Times New Roman" w:eastAsia="Times New Roman" w:hAnsi="Times New Roman" w:cs="Times New Roman"/>
                <w:b/>
                <w:sz w:val="24"/>
                <w:szCs w:val="24"/>
                <w:shd w:val="clear" w:color="auto" w:fill="FFFFFF"/>
              </w:rPr>
              <w:t>Развитие скоростно-силовых способностей рук и координационных способностей. Коррекционная игра для активизации психических процессов: восприятия, внимания, памяти</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в парах. Коррекционная игра «Карлики-Великаны»</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Метание набивного мешочка снизу правой и левой рукой в горизонтальную цель. Ходьба с движениями рук: в стороны, назад, вперед, вверх. </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lastRenderedPageBreak/>
              <w:t>23</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Метание с места в горизонтальную цель</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w:t>
            </w:r>
            <w:r w:rsidRPr="008459F1">
              <w:rPr>
                <w:rFonts w:ascii="Times New Roman" w:eastAsia="Times New Roman" w:hAnsi="Times New Roman" w:cs="Times New Roman"/>
                <w:b/>
                <w:sz w:val="24"/>
                <w:szCs w:val="24"/>
                <w:shd w:val="clear" w:color="auto" w:fill="FFFFFF"/>
              </w:rPr>
              <w:t>Развитие скоростно-силовых способностей рук и координационных способностей. Коррекционная игра для активизации психических процессов: восприятия, внимания, памяти</w:t>
            </w:r>
          </w:p>
          <w:p w:rsidR="00BD35B7" w:rsidRPr="008459F1" w:rsidRDefault="00BD35B7" w:rsidP="001B37B4">
            <w:pPr>
              <w:spacing w:after="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змейкой.</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Метание набивного мешочка снизу правой и левой рукой в горизонтальную цель увеличивая расстояние до цели. Комплекс ОРУ в парах. Коррекционная игра «Карлики-Великаны»</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24</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Метание с места в вертикальную цель</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w:t>
            </w:r>
            <w:r w:rsidRPr="008459F1">
              <w:rPr>
                <w:rFonts w:ascii="Times New Roman" w:eastAsia="Times New Roman" w:hAnsi="Times New Roman" w:cs="Times New Roman"/>
                <w:b/>
                <w:sz w:val="24"/>
                <w:szCs w:val="24"/>
                <w:shd w:val="clear" w:color="auto" w:fill="FFFFFF"/>
              </w:rPr>
              <w:t>Развитие скоростно-силовых способностей рук и координационных способностей. Коррекционная игра для активизации психических процессов: восприятия, внимания, памяти</w:t>
            </w:r>
          </w:p>
          <w:p w:rsidR="00BD35B7" w:rsidRPr="008459F1" w:rsidRDefault="00BD35B7" w:rsidP="001B37B4">
            <w:pPr>
              <w:spacing w:after="0" w:line="360" w:lineRule="auto"/>
              <w:jc w:val="both"/>
              <w:rPr>
                <w:rFonts w:ascii="Times New Roman" w:eastAsia="Times New Roman" w:hAnsi="Times New Roman" w:cs="Times New Roman"/>
                <w:b/>
                <w:sz w:val="24"/>
                <w:szCs w:val="24"/>
              </w:rPr>
            </w:pP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Захват мяча, движение руки, туловища при метании. Метание набивного мешочка сверху ведущей рукой.</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в парах. Игра «Совушка-сова». Коррекционная игра «Карлики-Великаны». Ходьба змейкой</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25</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Метание с места в вертикальную цель</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w:t>
            </w:r>
            <w:r w:rsidRPr="008459F1">
              <w:rPr>
                <w:rFonts w:ascii="Times New Roman" w:eastAsia="Times New Roman" w:hAnsi="Times New Roman" w:cs="Times New Roman"/>
                <w:b/>
                <w:sz w:val="24"/>
                <w:szCs w:val="24"/>
                <w:shd w:val="clear" w:color="auto" w:fill="FFFFFF"/>
              </w:rPr>
              <w:t>Развитие скоростно-силовых способностей рук и координационных способностей. Коррекционная игра для развития мелкой моторики рук</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с кубиками. Коррекционная игра «Зайчики-пальчики». Ходьба и бег змейкой</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Метание набивного мешочка сверху правой и левой рукой.</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lastRenderedPageBreak/>
              <w:t>26</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Метание мяча из седа из-за головы</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w:t>
            </w:r>
            <w:r w:rsidRPr="008459F1">
              <w:rPr>
                <w:rFonts w:ascii="Times New Roman" w:eastAsia="Times New Roman" w:hAnsi="Times New Roman" w:cs="Times New Roman"/>
                <w:b/>
                <w:sz w:val="24"/>
                <w:szCs w:val="24"/>
                <w:shd w:val="clear" w:color="auto" w:fill="FFFFFF"/>
              </w:rPr>
              <w:t>Развитие скоростно-силовых способностей рук и координационных способностей. Коррекционная игра для развития мелкой моторики рук</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Метание мяча из седа из-за головы двумя руками</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с кубиками. Коррекционная игра «Зайчики-пальчики». Ходьба и бег змейкой.</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27</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Метание мяча из седа из-за головы</w:t>
            </w:r>
          </w:p>
        </w:tc>
        <w:tc>
          <w:tcPr>
            <w:tcW w:w="5826" w:type="dxa"/>
          </w:tcPr>
          <w:p w:rsidR="00BD35B7" w:rsidRPr="008459F1" w:rsidRDefault="00BD35B7" w:rsidP="001B37B4">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w:t>
            </w:r>
            <w:r w:rsidRPr="008459F1">
              <w:rPr>
                <w:rFonts w:ascii="Times New Roman" w:eastAsia="Times New Roman" w:hAnsi="Times New Roman" w:cs="Times New Roman"/>
                <w:b/>
                <w:sz w:val="24"/>
                <w:szCs w:val="24"/>
                <w:shd w:val="clear" w:color="auto" w:fill="FFFFFF"/>
              </w:rPr>
              <w:t>Развитие скоростно-силовых способностей рук и координационных способностей. Коррекционная иградля развития</w:t>
            </w:r>
            <w:r w:rsidRPr="008459F1">
              <w:rPr>
                <w:rFonts w:ascii="Times New Roman" w:eastAsia="Times New Roman" w:hAnsi="Times New Roman" w:cs="Times New Roman"/>
                <w:b/>
                <w:sz w:val="24"/>
                <w:szCs w:val="24"/>
              </w:rPr>
              <w:t xml:space="preserve"> мелкой моторики рук</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и бег по ориентирам. Метание мяча из и.п. стоя двумя руками.</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Метание мяча из седа из-за головы двумя руками. Комплекс ОРУ с кубиками. Коррекционная игра «Зайчики-пальчики».</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13632" w:type="dxa"/>
            <w:gridSpan w:val="5"/>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Раздел программы основы знаний – 1 час</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28</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Сообщение теоретических сведений.</w:t>
            </w:r>
          </w:p>
        </w:tc>
        <w:tc>
          <w:tcPr>
            <w:tcW w:w="582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Основы знаний: Техника безопасности на  уроках  гимнастики. Гигиенические требования к одежде и обуви гимнаста. Значение утренней гигиенической гимнастики для здоровья человека. </w:t>
            </w:r>
            <w:r w:rsidRPr="008459F1">
              <w:rPr>
                <w:rFonts w:ascii="Times New Roman" w:eastAsia="Times New Roman" w:hAnsi="Times New Roman" w:cs="Times New Roman"/>
                <w:b/>
                <w:sz w:val="24"/>
                <w:szCs w:val="24"/>
                <w:shd w:val="clear" w:color="auto" w:fill="FFFFFF"/>
              </w:rPr>
              <w:t>Коррекционная игра для развития мелкой моторики рук</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Беседа.</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со скакалками. Коррекционная игра «Веселая гимнастика».</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Ходьба и бег по ориентирам, змейкой. Метание мяча из и.п. стоя двумя руками.</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13632" w:type="dxa"/>
            <w:gridSpan w:val="5"/>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Раздел программы г</w:t>
            </w:r>
            <w:r w:rsidRPr="008459F1">
              <w:rPr>
                <w:rFonts w:ascii="Times New Roman" w:eastAsia="Times New Roman" w:hAnsi="Times New Roman" w:cs="Times New Roman"/>
                <w:b/>
                <w:sz w:val="24"/>
                <w:szCs w:val="24"/>
                <w:lang w:eastAsia="ru-RU"/>
              </w:rPr>
              <w:t>имнастика – 21 час</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29</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Коррекция нарушений здоровья</w:t>
            </w:r>
          </w:p>
        </w:tc>
        <w:tc>
          <w:tcPr>
            <w:tcW w:w="582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Лечебно-оздоровительные упражнения для коррекции заболеваний и нарушений здоровья. </w:t>
            </w:r>
            <w:r w:rsidRPr="008459F1">
              <w:rPr>
                <w:rFonts w:ascii="Times New Roman" w:eastAsia="Times New Roman" w:hAnsi="Times New Roman" w:cs="Times New Roman"/>
                <w:b/>
                <w:sz w:val="24"/>
                <w:szCs w:val="24"/>
                <w:shd w:val="clear" w:color="auto" w:fill="FFFFFF"/>
              </w:rPr>
              <w:t xml:space="preserve">Коррекционная игра для </w:t>
            </w:r>
            <w:r w:rsidRPr="008459F1">
              <w:rPr>
                <w:rFonts w:ascii="Times New Roman" w:eastAsia="Times New Roman" w:hAnsi="Times New Roman" w:cs="Times New Roman"/>
                <w:b/>
                <w:sz w:val="24"/>
                <w:szCs w:val="24"/>
                <w:shd w:val="clear" w:color="auto" w:fill="F7F7F2"/>
              </w:rPr>
              <w:t>р</w:t>
            </w:r>
            <w:r w:rsidRPr="008459F1">
              <w:rPr>
                <w:rFonts w:ascii="Times New Roman" w:eastAsia="Times New Roman" w:hAnsi="Times New Roman" w:cs="Times New Roman"/>
                <w:b/>
                <w:sz w:val="24"/>
                <w:szCs w:val="24"/>
              </w:rPr>
              <w:t>азвития мелкой моторики рук</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Коррекционные упражнения для формирования правильной осанки и свода стопы</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со скакалками. Коррекционная игра «Веселая гимнастика».</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1B37B4" w:rsidTr="008459F1">
        <w:tc>
          <w:tcPr>
            <w:tcW w:w="848" w:type="dxa"/>
            <w:gridSpan w:val="2"/>
          </w:tcPr>
          <w:p w:rsidR="00BD35B7" w:rsidRPr="001B37B4" w:rsidRDefault="00BD35B7" w:rsidP="001B37B4">
            <w:pPr>
              <w:spacing w:after="20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30</w:t>
            </w:r>
          </w:p>
        </w:tc>
        <w:tc>
          <w:tcPr>
            <w:tcW w:w="199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Коррекция нарушений здоровья </w:t>
            </w:r>
          </w:p>
        </w:tc>
        <w:tc>
          <w:tcPr>
            <w:tcW w:w="5826"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Лечебно-оздоровительные упражнения для коррекции заболеваний и нарушений здоровья. </w:t>
            </w:r>
            <w:r w:rsidRPr="008459F1">
              <w:rPr>
                <w:rFonts w:ascii="Times New Roman" w:eastAsia="Times New Roman" w:hAnsi="Times New Roman" w:cs="Times New Roman"/>
                <w:b/>
                <w:sz w:val="24"/>
                <w:szCs w:val="24"/>
                <w:shd w:val="clear" w:color="auto" w:fill="FFFFFF"/>
              </w:rPr>
              <w:t>Коррекционная игра для развития мелкой мотори</w:t>
            </w:r>
            <w:r w:rsidRPr="008459F1">
              <w:rPr>
                <w:rFonts w:ascii="Times New Roman" w:eastAsia="Times New Roman" w:hAnsi="Times New Roman" w:cs="Times New Roman"/>
                <w:b/>
                <w:sz w:val="24"/>
                <w:szCs w:val="24"/>
              </w:rPr>
              <w:t>ки рук</w:t>
            </w:r>
          </w:p>
        </w:tc>
        <w:tc>
          <w:tcPr>
            <w:tcW w:w="4962" w:type="dxa"/>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Коррекционные упражнения для формирования правильной осанки и свода стопы</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со скакалками. Коррекционная игра «Веселая гимнастика». Коррекционные упражнениядля формирования правильной осанки</w:t>
            </w:r>
          </w:p>
        </w:tc>
        <w:tc>
          <w:tcPr>
            <w:tcW w:w="1134" w:type="dxa"/>
          </w:tcPr>
          <w:p w:rsidR="00BD35B7" w:rsidRPr="001B37B4"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31</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Коррекция нарушений здоровья</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Лечебно-оздоровительные упражнения для коррекции заболеваний и нарушений здоровья. Коррекционная игра для активизации речевой деятельности</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с обручами. Коррекционная игра «Хитрая лиса».</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Повторение. Коррекционные упражнения для формирования правильной осанки и свода стопы</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32</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Ползание по гимнастический скамейке </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координационных способностей. Коррекционная игра для активизации речевой деятельности</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Ползание по гимнастический скамейке на четвереньках</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с обручами. Коррекционная игра «Хитрая лиса».</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33</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Ползание по гимнастический скамейке</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координационных и силовых способностей. Коррекционная игра для активизации речевой деятельности</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Ползание по гимнастический скамейке на животе подтягиваясь двумя руками с помощью.</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с обручами. Коррекционная игра «Хитрая лиса». Ползание по гимнастический скамейке на четвереньках</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34</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Ползание по гимнастический скамейке</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координационных и силовых способностей. Коррекционная игра для активизации речевой деятельности  </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Ползание по гимнастический скамейке на животе подтягиваясь поочередно правой-левой рукой с помощью. Комплекс ОРУ под музыкальное сопровождение. Коррекционная игра «Мышеловка»</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Повторение. Ползание по гимнастический скамейке на животе подтягиваясь двумя руками с помощью</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35</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Ползание по наклонной гимнастический скамейке</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координационных способностей. Коррекционная игра для активизации речевой деятельности  </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Ползание по наклонной гимнастический скамейке на четвереньках</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под музыкальное сопровождение. Коррекционная игра «Мышеловка»</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36</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Ползание по наклонной гимнастический скамейке</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координационных и силовых способностей. Коррекционная игра для активизации речевой деятельности  </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Ползание по наклонной гимнастический скамейке на животе подтягиваясь двумя руками</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Ползание по наклонной гимнастический скамейке на четвереньках. Комплекс ОРУ под музыкальное сопровождение. Коррекционная игра «Мышеловка»</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37</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Ползание по наклонной гимнастический скамейке</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координационных и силовых способностей. Коррекционная  игра для развития способности ориентирования в пространстве.</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Разучивание. Ползание по наклонной гимнастический скамейке на животе подтягиваясь поочередно правой и левой </w:t>
            </w:r>
            <w:r w:rsidRPr="008459F1">
              <w:rPr>
                <w:rFonts w:ascii="Times New Roman" w:eastAsia="Times New Roman" w:hAnsi="Times New Roman" w:cs="Times New Roman"/>
                <w:b/>
                <w:sz w:val="24"/>
                <w:szCs w:val="24"/>
              </w:rPr>
              <w:lastRenderedPageBreak/>
              <w:t>руками. Комплекс ОРУ на стульчиках. Коррекционная игра «По местам»</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Ползание по наклонной гимнастический скамейке на животе подтягиваясь двумя руками</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38</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Упражнения в равновесии</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координационных и силовых способностей. Коррекционная  игра для развития способности ориентирования в пространстве.</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по веревке, руки в стороны.</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Ползание по наклонной гимнастический скамейке на животе подтягиваясь поочередно правой и левой руками. Комплекс ОРУ на стульчиках. Коррекционная игра «По местам»</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39</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Упражнения в равновесии</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динамического равновесия. Коррекционная  игра для развития способности ориентирования в пространстве.</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по веревке выложенной змейкой руки в стороны.</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на стульчиках. Коррекционная игра «По местам» Ходьба по веревке, руки в стороны.</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40</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Упражнения в равновесии</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динамического равновесия. Коррекционная  игра </w:t>
            </w:r>
            <w:r w:rsidRPr="008459F1">
              <w:rPr>
                <w:rFonts w:ascii="Times New Roman" w:eastAsia="Times New Roman" w:hAnsi="Times New Roman" w:cs="Times New Roman"/>
                <w:b/>
                <w:sz w:val="24"/>
                <w:szCs w:val="24"/>
              </w:rPr>
              <w:lastRenderedPageBreak/>
              <w:t>для развития способности ориентирования в пространстве.</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 xml:space="preserve">Разучивание. Ходьба по гимнастической скамейке. Комплекс ОРУ с гимнастической </w:t>
            </w:r>
            <w:r w:rsidRPr="008459F1">
              <w:rPr>
                <w:rFonts w:ascii="Times New Roman" w:eastAsia="Times New Roman" w:hAnsi="Times New Roman" w:cs="Times New Roman"/>
                <w:b/>
                <w:sz w:val="24"/>
                <w:szCs w:val="24"/>
              </w:rPr>
              <w:lastRenderedPageBreak/>
              <w:t>скамейкой. Коррекционная игра «Найди себе пару»</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Ходьба по веревке выложенной змейкой руки в стороны.</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41</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Упражнения в равновесии</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динамического равновесия. Коррекционная  игра для развития способности ориентирования в пространстве.</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по гимнастической скамейке перешагивая предметы.</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Ходьба по гимнастической скамейке. Комплекс ОРУ с гимнастической скамейкой. Коррекционная игра «Найди себе пару»</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42</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Упражнения в равновесии</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динамического равновесия. Коррекционная  игра для развития способности ориентирования в пространстве.</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по гимнастической скамейке приставным шагом правое, левое плечо вперед.</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Ходьба по гимнастической скамейке перешагивая предметы. Комплекс ОРУ с гимнастической скамейкой. Коррекционная игра «Найди себе пару» </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43</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Упражнения в равновесии</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динамического равновесия. Коррекционная игра для развития тактильно-кинестетической способности рук</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по гимнастической скамейке с мешочком на голове. Комплекс ОРУ на гимнастических ковриках. Коррекционная игра «Передай кубик»</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Ходьба по гимнастической скамейке приставным шагом правое, левое плечо вперед.</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44</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Лазание по гимнастической стенке</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силовых и координационных способностей. Коррекционная игра для развития тактильно-кинестетической способности рук</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Лазание по гимнастической стенке одноименным способом с помощью.</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Ходьба по гимнастической скамейке с мешочком на голове. Комплекс ОРУ на гимнастических ковриках. Коррекционная игра «Передай кубик» </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45</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Лазание по гимнастической стенке</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силовых и координационных способностей. Коррекционная игра для развития тактильно-кинестетической способности рук</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Лазание по гимнастической стенке одноименным способом на заданное расстояние с помощью.</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90587" w:rsidRPr="008459F1">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на гимнастических ковриках. Коррекционная игра «Передай кубик»</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46</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Лазание по гимнастической стенке</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силовых и координационных способностей. коррекционная игра для развития тактильно-кинестетической способности рук</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с гантелями. Коррекционная игра «Мяч водящему»</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90587" w:rsidRPr="008459F1">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Лазание по гимнастической стенке одноименным способом на заданное расстояние.</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47</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Лазание по гимнастической стенке</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силовых и координационных способностей. Коррекционная игра для развития тактильно-кинестетической способности рук</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 Разучивание. Лазание по гимнастической стенке одноименным способом с переходом на соседний пролет.</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90587" w:rsidRPr="008459F1">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с гантелями. Коррекционная игра «Мяч водящему».</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BD35B7" w:rsidRPr="00BC153B" w:rsidTr="008459F1">
        <w:tc>
          <w:tcPr>
            <w:tcW w:w="848" w:type="dxa"/>
            <w:gridSpan w:val="2"/>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48</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Лазание по гимнастической стенке</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силовых и координационных способностей. Коррекционная игра для развития тактильно-кинестетической способности рук</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Лечебно-оздоровительные упражнения для профилактики нарушений зрения.</w:t>
            </w:r>
          </w:p>
          <w:p w:rsidR="00BD35B7" w:rsidRPr="008459F1" w:rsidRDefault="00BD35B7" w:rsidP="001B37B4">
            <w:pPr>
              <w:spacing w:after="20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90587" w:rsidRPr="008459F1">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 xml:space="preserve">Лазание по гимнастической стенке одноименным способом с переходом на соседний пролет. Комплекс ОРУ с гантелями. Коррекционная игра «Мяч водящему» </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1B37B4">
            <w:pPr>
              <w:spacing w:after="200" w:line="360" w:lineRule="auto"/>
              <w:jc w:val="both"/>
              <w:rPr>
                <w:rFonts w:ascii="Times New Roman" w:eastAsia="Times New Roman" w:hAnsi="Times New Roman" w:cs="Times New Roman"/>
                <w:b/>
                <w:sz w:val="24"/>
                <w:szCs w:val="24"/>
              </w:rPr>
            </w:pPr>
          </w:p>
        </w:tc>
      </w:tr>
      <w:tr w:rsidR="008459F1" w:rsidRPr="00BC153B" w:rsidTr="009857EC">
        <w:trPr>
          <w:gridBefore w:val="1"/>
          <w:wBefore w:w="23" w:type="dxa"/>
        </w:trPr>
        <w:tc>
          <w:tcPr>
            <w:tcW w:w="14743" w:type="dxa"/>
            <w:gridSpan w:val="5"/>
          </w:tcPr>
          <w:p w:rsidR="008459F1" w:rsidRPr="008459F1" w:rsidRDefault="008459F1"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lang w:eastAsia="ru-RU"/>
              </w:rPr>
              <w:t>Раздел программы основы знаний – 1 час</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49</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Сообщение теоретических сведений.</w:t>
            </w:r>
          </w:p>
        </w:tc>
        <w:tc>
          <w:tcPr>
            <w:tcW w:w="5826" w:type="dxa"/>
          </w:tcPr>
          <w:p w:rsidR="00BD35B7" w:rsidRPr="008459F1" w:rsidRDefault="00BD35B7" w:rsidP="00BD35B7">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Основы знаний: Техника безопасности при занятиях подвижными играми. Правила  игр, </w:t>
            </w:r>
          </w:p>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поведение  игроков на площадке.  Элементарные  игровые  технико-тактические  взаимодействия. Упражнения на релаксацию, дыхательные упражнения в игровой форме.</w:t>
            </w:r>
          </w:p>
        </w:tc>
        <w:tc>
          <w:tcPr>
            <w:tcW w:w="4962" w:type="dxa"/>
          </w:tcPr>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590587" w:rsidRPr="00BC153B" w:rsidTr="008459F1">
        <w:trPr>
          <w:gridBefore w:val="1"/>
          <w:wBefore w:w="23" w:type="dxa"/>
        </w:trPr>
        <w:tc>
          <w:tcPr>
            <w:tcW w:w="14743" w:type="dxa"/>
            <w:gridSpan w:val="5"/>
          </w:tcPr>
          <w:p w:rsidR="00590587" w:rsidRPr="008459F1" w:rsidRDefault="0059058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lang w:eastAsia="ru-RU"/>
              </w:rPr>
              <w:t>Раздел программы подвижные игры – 26 часов</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50</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Подвижные игры с бегом</w:t>
            </w:r>
          </w:p>
        </w:tc>
        <w:tc>
          <w:tcPr>
            <w:tcW w:w="5826" w:type="dxa"/>
            <w:shd w:val="clear" w:color="auto" w:fill="FFFFFF"/>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shd w:val="clear" w:color="auto" w:fill="FFFFFF"/>
              </w:rPr>
              <w:t>Развитие быстроты. Коррекционная</w:t>
            </w:r>
            <w:r w:rsidRPr="008459F1">
              <w:rPr>
                <w:rFonts w:ascii="Times New Roman" w:eastAsia="Times New Roman" w:hAnsi="Times New Roman" w:cs="Times New Roman"/>
                <w:b/>
                <w:sz w:val="24"/>
                <w:szCs w:val="24"/>
              </w:rPr>
              <w:t xml:space="preserve"> игра для  </w:t>
            </w:r>
            <w:r w:rsidRPr="008459F1">
              <w:rPr>
                <w:rFonts w:ascii="Times New Roman" w:eastAsia="Times New Roman" w:hAnsi="Times New Roman" w:cs="Times New Roman"/>
                <w:b/>
                <w:sz w:val="24"/>
                <w:szCs w:val="24"/>
                <w:shd w:val="clear" w:color="auto" w:fill="FFFFFF"/>
              </w:rPr>
              <w:t>формирования способности вести совместные действия с партнером, развитие точности движений.</w:t>
            </w:r>
          </w:p>
        </w:tc>
        <w:tc>
          <w:tcPr>
            <w:tcW w:w="4962" w:type="dxa"/>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Коррекционная игра «Паровозик»</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Сюжетные ОРУ. Игра «Ловишки»</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51</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Подвижные игры с бегом</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shd w:val="clear" w:color="auto" w:fill="FFFFFF"/>
              </w:rPr>
              <w:t>Развитие быстроты.  Коррекционная игра для  формирования способности вести совместные действия с партнером, развитие точности движений</w:t>
            </w:r>
          </w:p>
        </w:tc>
        <w:tc>
          <w:tcPr>
            <w:tcW w:w="4962" w:type="dxa"/>
          </w:tcPr>
          <w:p w:rsidR="00BD35B7" w:rsidRPr="008459F1" w:rsidRDefault="0059058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Сюжетные ОРУ. Игра «Ловишки» Коррекционная игра «Паровозик»</w:t>
            </w:r>
          </w:p>
        </w:tc>
        <w:tc>
          <w:tcPr>
            <w:tcW w:w="1134" w:type="dxa"/>
          </w:tcPr>
          <w:p w:rsidR="00BD35B7" w:rsidRPr="00BC153B" w:rsidRDefault="00BD35B7" w:rsidP="0059058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52</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Подвижные игры с прыжками</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скоростно-силовых способностей ног. Коррекционная игра для  </w:t>
            </w:r>
            <w:r w:rsidRPr="008459F1">
              <w:rPr>
                <w:rFonts w:ascii="Times New Roman" w:eastAsia="Times New Roman" w:hAnsi="Times New Roman" w:cs="Times New Roman"/>
                <w:b/>
                <w:sz w:val="24"/>
                <w:szCs w:val="24"/>
                <w:shd w:val="clear" w:color="auto" w:fill="FFFFFF"/>
              </w:rPr>
              <w:t xml:space="preserve">формирования способности вести совместные действия с партнером, развитие точности движений </w:t>
            </w:r>
          </w:p>
        </w:tc>
        <w:tc>
          <w:tcPr>
            <w:tcW w:w="4962" w:type="dxa"/>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с большими мячами. Игра «Волк во рву»</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Коррекционная игра «Паровозик»</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53</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Подвижные игры с прыжками</w:t>
            </w:r>
          </w:p>
        </w:tc>
        <w:tc>
          <w:tcPr>
            <w:tcW w:w="5826" w:type="dxa"/>
            <w:shd w:val="clear" w:color="auto" w:fill="FFFFFF"/>
          </w:tcPr>
          <w:p w:rsidR="00BD35B7" w:rsidRPr="008459F1" w:rsidRDefault="00BD35B7" w:rsidP="00BD35B7">
            <w:pPr>
              <w:shd w:val="clear" w:color="auto" w:fill="FFFFFF"/>
              <w:spacing w:line="360" w:lineRule="auto"/>
              <w:jc w:val="both"/>
              <w:rPr>
                <w:rFonts w:ascii="Times New Roman" w:eastAsia="Times New Roman" w:hAnsi="Times New Roman" w:cs="Times New Roman"/>
                <w:b/>
                <w:sz w:val="24"/>
                <w:szCs w:val="24"/>
                <w:shd w:val="clear" w:color="auto" w:fill="F7F7F2"/>
              </w:rPr>
            </w:pPr>
            <w:r w:rsidRPr="008459F1">
              <w:rPr>
                <w:rFonts w:ascii="Times New Roman" w:eastAsia="Times New Roman" w:hAnsi="Times New Roman" w:cs="Times New Roman"/>
                <w:b/>
                <w:sz w:val="24"/>
                <w:szCs w:val="24"/>
              </w:rPr>
              <w:t xml:space="preserve">Развитие скоростно-силовых способностей ног.  Коррекционная игра для  </w:t>
            </w:r>
            <w:r w:rsidRPr="008459F1">
              <w:rPr>
                <w:rFonts w:ascii="Times New Roman" w:eastAsia="Times New Roman" w:hAnsi="Times New Roman" w:cs="Times New Roman"/>
                <w:b/>
                <w:sz w:val="24"/>
                <w:szCs w:val="24"/>
                <w:shd w:val="clear" w:color="auto" w:fill="FFFFFF"/>
              </w:rPr>
              <w:t xml:space="preserve">формирования способности вести совместные действия с партнером, развитие точности движений </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Коррекционная игра «Перебежки в парах»</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с большими мячами Игра «Волк во рву»</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54</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shd w:val="clear" w:color="auto" w:fill="FFFFFF"/>
          </w:tcPr>
          <w:p w:rsidR="00BD35B7" w:rsidRPr="008459F1" w:rsidRDefault="00BD35B7" w:rsidP="00BD35B7">
            <w:pPr>
              <w:spacing w:line="360" w:lineRule="auto"/>
              <w:jc w:val="both"/>
              <w:rPr>
                <w:rFonts w:ascii="Times New Roman" w:eastAsia="Times New Roman" w:hAnsi="Times New Roman" w:cs="Times New Roman"/>
                <w:b/>
                <w:sz w:val="24"/>
                <w:szCs w:val="24"/>
                <w:shd w:val="clear" w:color="auto" w:fill="F7F7F2"/>
              </w:rPr>
            </w:pPr>
            <w:r w:rsidRPr="008459F1">
              <w:rPr>
                <w:rFonts w:ascii="Times New Roman" w:eastAsia="Times New Roman" w:hAnsi="Times New Roman" w:cs="Times New Roman"/>
                <w:b/>
                <w:sz w:val="24"/>
                <w:szCs w:val="24"/>
              </w:rPr>
              <w:t xml:space="preserve">Развитие координационных способностей. Развитие скоростно-силовых способностей ног.  Коррекционная игра для  </w:t>
            </w:r>
            <w:r w:rsidRPr="008459F1">
              <w:rPr>
                <w:rFonts w:ascii="Times New Roman" w:eastAsia="Times New Roman" w:hAnsi="Times New Roman" w:cs="Times New Roman"/>
                <w:b/>
                <w:sz w:val="24"/>
                <w:szCs w:val="24"/>
                <w:shd w:val="clear" w:color="auto" w:fill="FFFFFF"/>
              </w:rPr>
              <w:t>формирования способности вести совместные действия с партнером, развитие точности движений</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Броски мяча об пол и ловля двумя руками.</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с большими мячами Игра «Волк во рву». Коррекционная игра «Перебежки в парах»</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55</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shd w:val="clear" w:color="auto" w:fill="F7F7F2"/>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w:t>
            </w:r>
            <w:r w:rsidRPr="008459F1">
              <w:rPr>
                <w:rFonts w:ascii="Times New Roman" w:eastAsia="Times New Roman" w:hAnsi="Times New Roman" w:cs="Times New Roman"/>
                <w:b/>
                <w:sz w:val="24"/>
                <w:szCs w:val="24"/>
                <w:shd w:val="clear" w:color="auto" w:fill="FFFFFF"/>
              </w:rPr>
              <w:t>формирования способности вести совместные действия с партнером, развитие точности движений</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Подбрасывание мяча вверх и ловля двумя руками. Сюжетные ОРУ. Игра «Охотники и зайцы».</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Коррекционная игра «Перебежки в парах». Броски мяча об пол и ловля двумя руками.</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56</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w:t>
            </w:r>
            <w:r w:rsidRPr="008459F1">
              <w:rPr>
                <w:rFonts w:ascii="Times New Roman" w:eastAsia="Times New Roman" w:hAnsi="Times New Roman" w:cs="Times New Roman"/>
                <w:b/>
                <w:sz w:val="24"/>
                <w:szCs w:val="24"/>
              </w:rPr>
              <w:lastRenderedPageBreak/>
              <w:t xml:space="preserve">пространственных и силовых параметров движения. Коррекционная игра для  </w:t>
            </w:r>
            <w:r w:rsidRPr="008459F1">
              <w:rPr>
                <w:rFonts w:ascii="Times New Roman" w:eastAsia="Times New Roman" w:hAnsi="Times New Roman" w:cs="Times New Roman"/>
                <w:b/>
                <w:sz w:val="24"/>
                <w:szCs w:val="24"/>
                <w:shd w:val="clear" w:color="auto" w:fill="FFFFFF"/>
              </w:rPr>
              <w:t>активизации психических процессов: восприятия, внимания, памяти.</w:t>
            </w:r>
          </w:p>
        </w:tc>
        <w:tc>
          <w:tcPr>
            <w:tcW w:w="4962" w:type="dxa"/>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Разучивание. Коррекционная игра «Части тела»</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Повторение. Сюжетные ОРУ. Игра «Охотники и зайцы». Подбрасывание мяча вверх и ловля двумя руками.</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57</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w:t>
            </w:r>
            <w:r w:rsidRPr="008459F1">
              <w:rPr>
                <w:rFonts w:ascii="Times New Roman" w:eastAsia="Times New Roman" w:hAnsi="Times New Roman" w:cs="Times New Roman"/>
                <w:b/>
                <w:sz w:val="24"/>
                <w:szCs w:val="24"/>
                <w:shd w:val="clear" w:color="auto" w:fill="FFFFFF"/>
              </w:rPr>
              <w:t>активизации психических процессов: восприятия, внимания, памяти.</w:t>
            </w:r>
          </w:p>
        </w:tc>
        <w:tc>
          <w:tcPr>
            <w:tcW w:w="4962" w:type="dxa"/>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Перебрасывание мяча друг другу в парах снизу.</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Сюжетные ОРУ. Игра «Охотники и зайцы». Коррекционная игра «Части тела».</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58</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w:t>
            </w:r>
            <w:r w:rsidRPr="008459F1">
              <w:rPr>
                <w:rFonts w:ascii="Times New Roman" w:eastAsia="Times New Roman" w:hAnsi="Times New Roman" w:cs="Times New Roman"/>
                <w:b/>
                <w:sz w:val="24"/>
                <w:szCs w:val="24"/>
                <w:shd w:val="clear" w:color="auto" w:fill="FFFFFF"/>
              </w:rPr>
              <w:t>активизации психических процессов: восприятия, внимания, памяти.</w:t>
            </w:r>
          </w:p>
        </w:tc>
        <w:tc>
          <w:tcPr>
            <w:tcW w:w="4962" w:type="dxa"/>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Разучивание. Комплекс ОРУ со средними мячами. Игра «Перестрелка» </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Коррекционная игра «Части тела»</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Перебрасывание мяча друг другу в парах снизу.</w:t>
            </w:r>
          </w:p>
        </w:tc>
        <w:tc>
          <w:tcPr>
            <w:tcW w:w="1134" w:type="dxa"/>
          </w:tcPr>
          <w:p w:rsidR="00590587" w:rsidRPr="00BC153B" w:rsidRDefault="00BD35B7" w:rsidP="0059058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59</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w:t>
            </w:r>
            <w:r w:rsidRPr="008459F1">
              <w:rPr>
                <w:rFonts w:ascii="Times New Roman" w:eastAsia="Times New Roman" w:hAnsi="Times New Roman" w:cs="Times New Roman"/>
                <w:b/>
                <w:sz w:val="24"/>
                <w:szCs w:val="24"/>
                <w:shd w:val="clear" w:color="auto" w:fill="FFFFFF"/>
              </w:rPr>
              <w:t xml:space="preserve">активизации </w:t>
            </w:r>
            <w:r w:rsidRPr="008459F1">
              <w:rPr>
                <w:rFonts w:ascii="Times New Roman" w:eastAsia="Times New Roman" w:hAnsi="Times New Roman" w:cs="Times New Roman"/>
                <w:b/>
                <w:sz w:val="24"/>
                <w:szCs w:val="24"/>
                <w:shd w:val="clear" w:color="auto" w:fill="FFFFFF"/>
              </w:rPr>
              <w:lastRenderedPageBreak/>
              <w:t>психических процессов: восприятия, внимания, памяти.</w:t>
            </w:r>
          </w:p>
        </w:tc>
        <w:tc>
          <w:tcPr>
            <w:tcW w:w="4962" w:type="dxa"/>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Разучивание. Коррекционная игра «Что пропало?»</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со средними мячами. Перебрасывание мяча друг другу в парах снизу. Игра «Перестрелка»</w:t>
            </w:r>
          </w:p>
        </w:tc>
        <w:tc>
          <w:tcPr>
            <w:tcW w:w="1134" w:type="dxa"/>
          </w:tcPr>
          <w:p w:rsidR="00590587" w:rsidRPr="00BC153B" w:rsidRDefault="00BD35B7" w:rsidP="0059058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60</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w:t>
            </w:r>
            <w:r w:rsidRPr="008459F1">
              <w:rPr>
                <w:rFonts w:ascii="Times New Roman" w:eastAsia="Times New Roman" w:hAnsi="Times New Roman" w:cs="Times New Roman"/>
                <w:b/>
                <w:sz w:val="24"/>
                <w:szCs w:val="24"/>
                <w:shd w:val="clear" w:color="auto" w:fill="FFFFFF"/>
              </w:rPr>
              <w:t>активизации психических процессов: восприятия, внимания, памяти.</w:t>
            </w:r>
          </w:p>
        </w:tc>
        <w:tc>
          <w:tcPr>
            <w:tcW w:w="4962" w:type="dxa"/>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Перебрасывание мяча друг другу из-за головы</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со средними мячами. Коррекционная игра «Что пропало?». Игра «Перестрелка»</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61</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Развитие скоростных и координационных способностей: дифференцирование пространственных и силовых параметров движения. Коррекционная игра для  активизации психических процессов: восприятия, внимания, памяти.</w:t>
            </w:r>
          </w:p>
        </w:tc>
        <w:tc>
          <w:tcPr>
            <w:tcW w:w="4962" w:type="dxa"/>
            <w:tcBorders>
              <w:top w:val="single" w:sz="4" w:space="0" w:color="auto"/>
              <w:left w:val="single" w:sz="4" w:space="0" w:color="auto"/>
              <w:bottom w:val="single" w:sz="4" w:space="0" w:color="auto"/>
              <w:right w:val="single" w:sz="4" w:space="0" w:color="auto"/>
            </w:tcBorders>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Сюжетные ОРУ. Игра «Попрыгушки»</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Коррекционная игра «Что пропало?» Перебрасывание мяча друг другу из-за головы.</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62</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мелкой моторики рук</w:t>
            </w:r>
          </w:p>
        </w:tc>
        <w:tc>
          <w:tcPr>
            <w:tcW w:w="4962" w:type="dxa"/>
            <w:tcBorders>
              <w:top w:val="single" w:sz="4" w:space="0" w:color="auto"/>
              <w:left w:val="single" w:sz="4" w:space="0" w:color="auto"/>
              <w:bottom w:val="single" w:sz="4" w:space="0" w:color="auto"/>
              <w:right w:val="single" w:sz="4" w:space="0" w:color="auto"/>
            </w:tcBorders>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Коррекционная игра «Зайчики-пальчики».</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Сюжетные ОРУ. Перебрасывание мяча друг другу из-за головы. Игра «Попрыгушки»</w:t>
            </w:r>
          </w:p>
        </w:tc>
        <w:tc>
          <w:tcPr>
            <w:tcW w:w="1134" w:type="dxa"/>
            <w:tcBorders>
              <w:top w:val="single" w:sz="4" w:space="0" w:color="auto"/>
              <w:left w:val="single" w:sz="4" w:space="0" w:color="auto"/>
              <w:bottom w:val="single" w:sz="4" w:space="0" w:color="auto"/>
              <w:right w:val="single" w:sz="4" w:space="0" w:color="auto"/>
            </w:tcBorders>
          </w:tcPr>
          <w:p w:rsidR="00590587" w:rsidRPr="00BC153B" w:rsidRDefault="00BD35B7" w:rsidP="0059058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63</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мелкой моторики рук </w:t>
            </w:r>
          </w:p>
        </w:tc>
        <w:tc>
          <w:tcPr>
            <w:tcW w:w="4962" w:type="dxa"/>
            <w:tcBorders>
              <w:top w:val="single" w:sz="4" w:space="0" w:color="auto"/>
              <w:left w:val="single" w:sz="4" w:space="0" w:color="auto"/>
              <w:bottom w:val="single" w:sz="4" w:space="0" w:color="auto"/>
              <w:right w:val="single" w:sz="4" w:space="0" w:color="auto"/>
            </w:tcBorders>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Удары мяча об пол правой рукой затем и левой рукой.</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Сюжетные ОРУ. Коррекционная игра «Зайчики-пальчики». Игра «Попрыгушки»</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64</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мелкой моторики рук </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с малыми мячами. Игра «С кочки на кочку»</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Удары мяча об пол правой рукой затем и левой рукой. Коррекционная игра «Зайчики-пальчики».</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65</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иградля развития мелкой моторики рук </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Коррекционная игра «Заяц, коза, гребешок, замок».</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Удары мяча об пол правой рукой затем и левой рукой. К</w:t>
            </w:r>
            <w:r w:rsidR="00503146">
              <w:rPr>
                <w:rFonts w:ascii="Times New Roman" w:eastAsia="Times New Roman" w:hAnsi="Times New Roman" w:cs="Times New Roman"/>
                <w:b/>
                <w:sz w:val="24"/>
                <w:szCs w:val="24"/>
              </w:rPr>
              <w:t>омплекс ОРУ с малыми мячами. Игр</w:t>
            </w:r>
            <w:r w:rsidRPr="008459F1">
              <w:rPr>
                <w:rFonts w:ascii="Times New Roman" w:eastAsia="Times New Roman" w:hAnsi="Times New Roman" w:cs="Times New Roman"/>
                <w:b/>
                <w:sz w:val="24"/>
                <w:szCs w:val="24"/>
              </w:rPr>
              <w:t>а «С кочки на кочку»</w:t>
            </w:r>
          </w:p>
        </w:tc>
        <w:tc>
          <w:tcPr>
            <w:tcW w:w="1134" w:type="dxa"/>
            <w:tcBorders>
              <w:top w:val="single" w:sz="4" w:space="0" w:color="auto"/>
              <w:left w:val="single" w:sz="4" w:space="0" w:color="auto"/>
              <w:bottom w:val="single" w:sz="4" w:space="0" w:color="auto"/>
              <w:right w:val="single" w:sz="4" w:space="0" w:color="auto"/>
            </w:tcBorders>
          </w:tcPr>
          <w:p w:rsidR="00590587" w:rsidRPr="00BC153B" w:rsidRDefault="00BD35B7" w:rsidP="0059058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66</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w:t>
            </w:r>
            <w:r w:rsidRPr="008459F1">
              <w:rPr>
                <w:rFonts w:ascii="Times New Roman" w:eastAsia="Times New Roman" w:hAnsi="Times New Roman" w:cs="Times New Roman"/>
                <w:b/>
                <w:sz w:val="24"/>
                <w:szCs w:val="24"/>
              </w:rPr>
              <w:lastRenderedPageBreak/>
              <w:t xml:space="preserve">движения. Коррекционная игра для развития мелкой моторики рук </w:t>
            </w:r>
          </w:p>
          <w:p w:rsidR="00BD35B7" w:rsidRPr="008459F1" w:rsidRDefault="00BD35B7" w:rsidP="001B37B4">
            <w:pPr>
              <w:spacing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59058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Повторение. Комплекс ОРУ с малыми мячами.</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 xml:space="preserve">Удары мяча об пол правой рукой затем и левой рукой. Коррекционная игра </w:t>
            </w:r>
            <w:r w:rsidRPr="008459F1">
              <w:rPr>
                <w:rFonts w:ascii="Times New Roman" w:eastAsia="Times New Roman" w:hAnsi="Times New Roman" w:cs="Times New Roman"/>
                <w:b/>
                <w:sz w:val="24"/>
                <w:szCs w:val="24"/>
              </w:rPr>
              <w:lastRenderedPageBreak/>
              <w:t>«Заяц, коза, гребешок, замок». Ирга «С кочки на кочку».</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67</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1B37B4">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мелкой моторики рук </w:t>
            </w:r>
          </w:p>
          <w:p w:rsidR="00BD35B7" w:rsidRPr="008459F1" w:rsidRDefault="00BD35B7" w:rsidP="001B37B4">
            <w:pPr>
              <w:spacing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Сюжетные ОРУ. Удары мяча об пол поочередно правой и левой руками. Игра «Филин и пташки»</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Коррекционная игра «Заяц, коза, гребешок, замок».</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68</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речевой деятельности, способности к звукоподражанию </w:t>
            </w:r>
          </w:p>
        </w:tc>
        <w:tc>
          <w:tcPr>
            <w:tcW w:w="4962" w:type="dxa"/>
            <w:tcBorders>
              <w:top w:val="single" w:sz="4" w:space="0" w:color="auto"/>
              <w:left w:val="single" w:sz="4" w:space="0" w:color="auto"/>
              <w:bottom w:val="single" w:sz="4" w:space="0" w:color="auto"/>
              <w:right w:val="single" w:sz="4" w:space="0" w:color="auto"/>
            </w:tcBorders>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Коррекционная игра «Гуси-Лебеди»</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Сюжетные ОРУ. Удары мяча об пол поочередно правой и левой руками. Игра «Филин и пташки»</w:t>
            </w:r>
          </w:p>
        </w:tc>
        <w:tc>
          <w:tcPr>
            <w:tcW w:w="1134" w:type="dxa"/>
            <w:tcBorders>
              <w:top w:val="single" w:sz="4" w:space="0" w:color="auto"/>
              <w:left w:val="single" w:sz="4" w:space="0" w:color="auto"/>
              <w:bottom w:val="single" w:sz="4" w:space="0" w:color="auto"/>
              <w:right w:val="single" w:sz="4" w:space="0" w:color="auto"/>
            </w:tcBorders>
          </w:tcPr>
          <w:p w:rsidR="00590587" w:rsidRPr="00BC153B" w:rsidRDefault="00BD35B7" w:rsidP="0059058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69</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w:t>
            </w:r>
            <w:r w:rsidRPr="008459F1">
              <w:rPr>
                <w:rFonts w:ascii="Times New Roman" w:eastAsia="Times New Roman" w:hAnsi="Times New Roman" w:cs="Times New Roman"/>
                <w:b/>
                <w:sz w:val="24"/>
                <w:szCs w:val="24"/>
              </w:rPr>
              <w:lastRenderedPageBreak/>
              <w:t>речевой деятельности, способности к звукоподражанию</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59058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Повторение. Сюжетные ОРУ. Удары мяча об пол поочередно правой и левой руками. Коррекционная игра «Гуси-Лебеди». Игра «Филин и пташки»</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70</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речевой деятельности, способности к звукоподражанию </w:t>
            </w:r>
          </w:p>
        </w:tc>
        <w:tc>
          <w:tcPr>
            <w:tcW w:w="4962" w:type="dxa"/>
            <w:tcBorders>
              <w:top w:val="single" w:sz="4" w:space="0" w:color="auto"/>
              <w:left w:val="single" w:sz="4" w:space="0" w:color="auto"/>
              <w:bottom w:val="single" w:sz="4" w:space="0" w:color="auto"/>
              <w:right w:val="single" w:sz="4" w:space="0" w:color="auto"/>
            </w:tcBorders>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с набивными мячами. Удары мяча об пол в движении приставным шагом правое плечо вперед, левое плечо вперед. Игра «Платочек»</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Коррекционная игра «Гуси-Лебеди».</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71</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речевой деятельности, способности к звукоподражанию </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Коррекционная игра «У медведя во бору». Игра «Бой петухов»</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с набивными мячами. Удары мяча об пол в движении приставным шагом правое плечо вперед, левое плечо вперед.</w:t>
            </w:r>
          </w:p>
        </w:tc>
        <w:tc>
          <w:tcPr>
            <w:tcW w:w="1134" w:type="dxa"/>
            <w:tcBorders>
              <w:top w:val="single" w:sz="4" w:space="0" w:color="auto"/>
              <w:left w:val="single" w:sz="4" w:space="0" w:color="auto"/>
              <w:bottom w:val="single" w:sz="4" w:space="0" w:color="auto"/>
              <w:right w:val="single" w:sz="4" w:space="0" w:color="auto"/>
            </w:tcBorders>
          </w:tcPr>
          <w:p w:rsidR="00590587" w:rsidRPr="00BC153B" w:rsidRDefault="00BD35B7" w:rsidP="0059058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72</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w:t>
            </w:r>
            <w:r w:rsidRPr="008459F1">
              <w:rPr>
                <w:rFonts w:ascii="Times New Roman" w:eastAsia="Times New Roman" w:hAnsi="Times New Roman" w:cs="Times New Roman"/>
                <w:b/>
                <w:sz w:val="24"/>
                <w:szCs w:val="24"/>
              </w:rPr>
              <w:lastRenderedPageBreak/>
              <w:t xml:space="preserve">речевой деятельности, способности к звукоподражанию </w:t>
            </w:r>
          </w:p>
        </w:tc>
        <w:tc>
          <w:tcPr>
            <w:tcW w:w="4962" w:type="dxa"/>
            <w:tcBorders>
              <w:top w:val="single" w:sz="4" w:space="0" w:color="auto"/>
              <w:left w:val="single" w:sz="4" w:space="0" w:color="auto"/>
              <w:bottom w:val="single" w:sz="4" w:space="0" w:color="auto"/>
              <w:right w:val="single" w:sz="4" w:space="0" w:color="auto"/>
            </w:tcBorders>
          </w:tcPr>
          <w:p w:rsidR="00BD35B7" w:rsidRPr="008459F1" w:rsidRDefault="0059058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Повторение. Комплекс ОРУ с набивными мячами. Удары мяча об пол в движении приставным шагом правое плечо вперед, левое плечо вперед. Коррекционная игра «У медведя во бору». Игра «Бой петухов»</w:t>
            </w:r>
          </w:p>
        </w:tc>
        <w:tc>
          <w:tcPr>
            <w:tcW w:w="1134" w:type="dxa"/>
            <w:tcBorders>
              <w:top w:val="single" w:sz="4" w:space="0" w:color="auto"/>
              <w:left w:val="single" w:sz="4" w:space="0" w:color="auto"/>
              <w:bottom w:val="single" w:sz="4" w:space="0" w:color="auto"/>
              <w:right w:val="single" w:sz="4" w:space="0" w:color="auto"/>
            </w:tcBorders>
          </w:tcPr>
          <w:p w:rsidR="00BD35B7" w:rsidRPr="001B37B4"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73</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Развитие скоростных и координационных способностей: дифференцирование пространственных и силовых параметров движения. Коррекционная игра для развития речевой деятельности, способности к звукоподражанию.</w:t>
            </w:r>
          </w:p>
        </w:tc>
        <w:tc>
          <w:tcPr>
            <w:tcW w:w="4962" w:type="dxa"/>
            <w:tcBorders>
              <w:top w:val="single" w:sz="4" w:space="0" w:color="auto"/>
              <w:left w:val="single" w:sz="4" w:space="0" w:color="auto"/>
              <w:bottom w:val="single" w:sz="4" w:space="0" w:color="auto"/>
              <w:right w:val="single" w:sz="4" w:space="0" w:color="auto"/>
            </w:tcBorders>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Сюжетные ОРУ. Броски мяча о стену снизу двумя руками.</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Коррекционная игра «У медведя во бору». Игра «бой петухов».</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74</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Развитие скоростных и координационных способностей: дифференцирование пространственных и силовых параметров движения. Упражнения на релаксацию, дыхательные упражнения в игровой форме.</w:t>
            </w:r>
          </w:p>
        </w:tc>
        <w:tc>
          <w:tcPr>
            <w:tcW w:w="4962" w:type="dxa"/>
            <w:tcBorders>
              <w:top w:val="single" w:sz="4" w:space="0" w:color="auto"/>
              <w:left w:val="single" w:sz="4" w:space="0" w:color="auto"/>
              <w:bottom w:val="single" w:sz="4" w:space="0" w:color="auto"/>
              <w:right w:val="single" w:sz="4" w:space="0" w:color="auto"/>
            </w:tcBorders>
          </w:tcPr>
          <w:p w:rsidR="0059058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Игра «Ловишки-хвостики».  Дыхательные упражнения «Часы», «Веселый петушок».</w:t>
            </w:r>
          </w:p>
          <w:p w:rsidR="00BD35B7" w:rsidRPr="008459F1" w:rsidRDefault="00590587" w:rsidP="0059058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Сюжетные ОРУ. Броски мяча о стену снизу двумя руками.</w:t>
            </w:r>
          </w:p>
        </w:tc>
        <w:tc>
          <w:tcPr>
            <w:tcW w:w="1134" w:type="dxa"/>
            <w:tcBorders>
              <w:top w:val="single" w:sz="4" w:space="0" w:color="auto"/>
              <w:left w:val="single" w:sz="4" w:space="0" w:color="auto"/>
              <w:bottom w:val="single" w:sz="4" w:space="0" w:color="auto"/>
              <w:right w:val="single" w:sz="4" w:space="0" w:color="auto"/>
            </w:tcBorders>
          </w:tcPr>
          <w:p w:rsidR="00590587" w:rsidRPr="00BC153B" w:rsidRDefault="00BD35B7" w:rsidP="0059058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75</w:t>
            </w:r>
          </w:p>
        </w:tc>
        <w:tc>
          <w:tcPr>
            <w:tcW w:w="199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«Школа мяча»</w:t>
            </w:r>
          </w:p>
        </w:tc>
        <w:tc>
          <w:tcPr>
            <w:tcW w:w="5826" w:type="dxa"/>
            <w:tcBorders>
              <w:top w:val="single" w:sz="4" w:space="0" w:color="auto"/>
              <w:left w:val="single" w:sz="4" w:space="0" w:color="auto"/>
              <w:bottom w:val="single" w:sz="4" w:space="0" w:color="auto"/>
              <w:right w:val="single" w:sz="4" w:space="0" w:color="auto"/>
            </w:tcBorders>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Развитие скоростных и координационных способностей: дифференцирование пространственных и силовых параметров движения. Упражнения на релаксацию, дыхательные упражнения в игровой форме.</w:t>
            </w:r>
          </w:p>
        </w:tc>
        <w:tc>
          <w:tcPr>
            <w:tcW w:w="4962" w:type="dxa"/>
            <w:tcBorders>
              <w:top w:val="single" w:sz="4" w:space="0" w:color="auto"/>
              <w:left w:val="single" w:sz="4" w:space="0" w:color="auto"/>
              <w:bottom w:val="single" w:sz="4" w:space="0" w:color="auto"/>
              <w:right w:val="single" w:sz="4" w:space="0" w:color="auto"/>
            </w:tcBorders>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Дыхательные упражнения «Воздушный шар», «Окно-дверь».</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 xml:space="preserve">Сюжетные ОРУ. Броски мяча о стену снизу двумя руками. Игра «Ловишки-хвостики».  </w:t>
            </w:r>
          </w:p>
        </w:tc>
        <w:tc>
          <w:tcPr>
            <w:tcW w:w="1134" w:type="dxa"/>
            <w:tcBorders>
              <w:top w:val="single" w:sz="4" w:space="0" w:color="auto"/>
              <w:left w:val="single" w:sz="4" w:space="0" w:color="auto"/>
              <w:bottom w:val="single" w:sz="4" w:space="0" w:color="auto"/>
              <w:right w:val="single" w:sz="4" w:space="0" w:color="auto"/>
            </w:tcBorders>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 xml:space="preserve"> </w:t>
            </w:r>
          </w:p>
        </w:tc>
      </w:tr>
      <w:tr w:rsidR="008459F1" w:rsidRPr="00BC153B" w:rsidTr="008459F1">
        <w:trPr>
          <w:gridBefore w:val="1"/>
          <w:wBefore w:w="23" w:type="dxa"/>
        </w:trPr>
        <w:tc>
          <w:tcPr>
            <w:tcW w:w="14743" w:type="dxa"/>
            <w:gridSpan w:val="5"/>
          </w:tcPr>
          <w:p w:rsidR="008459F1" w:rsidRPr="008459F1" w:rsidRDefault="008459F1"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lang w:eastAsia="ru-RU"/>
              </w:rPr>
              <w:t>Раздел программы основы знаний – 1 час</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76</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Сообщение теоретических сведений.</w:t>
            </w:r>
          </w:p>
        </w:tc>
        <w:tc>
          <w:tcPr>
            <w:tcW w:w="5826" w:type="dxa"/>
          </w:tcPr>
          <w:p w:rsidR="00BD35B7" w:rsidRPr="008459F1" w:rsidRDefault="00BD35B7" w:rsidP="00BD35B7">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Элементарные сведения  о  гимнастических  предметах.  Элементарные сведения о правильной осанке, равновесии. Значение режима дня.</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Беседа.</w:t>
            </w:r>
          </w:p>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Разучивание. Комплекс ОРУ со скакалками. Ходьба по кругу и змейкой. </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Дыхательные упражнения «Воздушный шар», «Окно-дверь».</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 xml:space="preserve">Игра «Ловишки-хвостики».  </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sz w:val="24"/>
                <w:szCs w:val="24"/>
              </w:rPr>
              <w:t xml:space="preserve"> </w:t>
            </w:r>
          </w:p>
        </w:tc>
      </w:tr>
      <w:tr w:rsidR="008459F1" w:rsidRPr="00BC153B" w:rsidTr="008459F1">
        <w:trPr>
          <w:gridBefore w:val="1"/>
          <w:wBefore w:w="23" w:type="dxa"/>
        </w:trPr>
        <w:tc>
          <w:tcPr>
            <w:tcW w:w="14743" w:type="dxa"/>
            <w:gridSpan w:val="5"/>
          </w:tcPr>
          <w:p w:rsidR="008459F1" w:rsidRPr="008459F1" w:rsidRDefault="008459F1"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lang w:eastAsia="ru-RU"/>
              </w:rPr>
              <w:t>Раздел программы гимнастика – 12 часов</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77</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Корригирующие упражнения</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Коррекция двигательных нарушений. Развитие гибкости. Коррекционная игра для  </w:t>
            </w:r>
            <w:r w:rsidRPr="008459F1">
              <w:rPr>
                <w:rFonts w:ascii="Times New Roman" w:eastAsia="Times New Roman" w:hAnsi="Times New Roman" w:cs="Times New Roman"/>
                <w:b/>
                <w:sz w:val="24"/>
                <w:szCs w:val="24"/>
                <w:shd w:val="clear" w:color="auto" w:fill="FFFFFF"/>
              </w:rPr>
              <w:t>активизации психических процессов: восприятия, внимания, памяти</w:t>
            </w:r>
          </w:p>
        </w:tc>
        <w:tc>
          <w:tcPr>
            <w:tcW w:w="4962" w:type="dxa"/>
          </w:tcPr>
          <w:p w:rsidR="00A170E0" w:rsidRPr="008459F1" w:rsidRDefault="00A170E0" w:rsidP="00A170E0">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Корригирующие упражнения для</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укрепления мышц спины и живота. Коррекционная игра «Светофор»</w:t>
            </w:r>
          </w:p>
          <w:p w:rsidR="00BD35B7" w:rsidRPr="008459F1" w:rsidRDefault="00A170E0" w:rsidP="00A170E0">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со скакалками</w:t>
            </w:r>
          </w:p>
        </w:tc>
        <w:tc>
          <w:tcPr>
            <w:tcW w:w="1134" w:type="dxa"/>
          </w:tcPr>
          <w:p w:rsidR="00A170E0" w:rsidRPr="00BC153B" w:rsidRDefault="00BD35B7" w:rsidP="00A170E0">
            <w:pPr>
              <w:spacing w:after="0"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78</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Корригирующие упражнения</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Коррекция двигательных нарушений. Развитие гибкости. Коррекционная игра для  </w:t>
            </w:r>
            <w:r w:rsidRPr="008459F1">
              <w:rPr>
                <w:rFonts w:ascii="Times New Roman" w:eastAsia="Times New Roman" w:hAnsi="Times New Roman" w:cs="Times New Roman"/>
                <w:b/>
                <w:sz w:val="24"/>
                <w:szCs w:val="24"/>
                <w:shd w:val="clear" w:color="auto" w:fill="FFFFFF"/>
              </w:rPr>
              <w:t>активизации психических процессов: восприятия, внимания, памяти</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Корригирующие упражнения для развития мышц рук и плечевого пояса; мышц ног.</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Корригирующие упражнения для</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укрепления мышц спины и живота. Комплекс ОРУ со скакалками. Коррекционная игра «Светофор»</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79</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Корригирующие упражнения</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Коррекция двигательных нарушений. Развитие гибкости. Коррекционная игра для  </w:t>
            </w:r>
            <w:r w:rsidRPr="008459F1">
              <w:rPr>
                <w:rFonts w:ascii="Times New Roman" w:eastAsia="Times New Roman" w:hAnsi="Times New Roman" w:cs="Times New Roman"/>
                <w:b/>
                <w:sz w:val="24"/>
                <w:szCs w:val="24"/>
                <w:shd w:val="clear" w:color="auto" w:fill="FFFFFF"/>
              </w:rPr>
              <w:t>активизации психических процессов: восприятия, внимания, памяти</w:t>
            </w:r>
          </w:p>
        </w:tc>
        <w:tc>
          <w:tcPr>
            <w:tcW w:w="4962" w:type="dxa"/>
          </w:tcPr>
          <w:p w:rsidR="00A170E0" w:rsidRPr="008459F1" w:rsidRDefault="00A170E0" w:rsidP="00A170E0">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Корригирующие упражнения для формирования правильного положения  и  движений  рук,  ног,  головы,  туловища. Комплекс ОРУ с обручами.  Корригирующие упражнения для</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развития  мышц  кистей  рук  и  пальцев</w:t>
            </w:r>
          </w:p>
          <w:p w:rsidR="00A170E0" w:rsidRPr="008459F1" w:rsidRDefault="00A170E0" w:rsidP="00A170E0">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Корригирующие упражнения для развития мышц рук и плечевого пояса; мышц ног.</w:t>
            </w:r>
          </w:p>
          <w:p w:rsidR="00BD35B7" w:rsidRPr="008459F1" w:rsidRDefault="00A170E0" w:rsidP="00A170E0">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Коррекционная игра «Светофор»</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80</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Корригирующие упражнения</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Коррекция двигательных нарушений. Развитие гибкости. Коррекционная игра для  </w:t>
            </w:r>
            <w:r w:rsidRPr="008459F1">
              <w:rPr>
                <w:rFonts w:ascii="Times New Roman" w:eastAsia="Times New Roman" w:hAnsi="Times New Roman" w:cs="Times New Roman"/>
                <w:b/>
                <w:sz w:val="24"/>
                <w:szCs w:val="24"/>
                <w:shd w:val="clear" w:color="auto" w:fill="FFFFFF"/>
              </w:rPr>
              <w:t>активизации психических процессов: восприятия, внимания, памяти</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Корригирующие упражнения для</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развития  мышц  кистей  рук  и  пальцев Коррекционная игра «Лови-не лови»</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с обручами. Корригирующие упражнения для формирования правильного положения  и  движений  рук,  ног,  головы,  туловища.</w:t>
            </w:r>
          </w:p>
        </w:tc>
        <w:tc>
          <w:tcPr>
            <w:tcW w:w="1134" w:type="dxa"/>
          </w:tcPr>
          <w:p w:rsidR="00A170E0" w:rsidRPr="00BC153B" w:rsidRDefault="00BD35B7" w:rsidP="00A170E0">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after="0"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81</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Корригирующие упражнения</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Коррекция двигательных нарушений. Развитие гибкости. Коррекционная игра для  </w:t>
            </w:r>
            <w:r w:rsidRPr="008459F1">
              <w:rPr>
                <w:rFonts w:ascii="Times New Roman" w:eastAsia="Times New Roman" w:hAnsi="Times New Roman" w:cs="Times New Roman"/>
                <w:b/>
                <w:sz w:val="24"/>
                <w:szCs w:val="24"/>
                <w:shd w:val="clear" w:color="auto" w:fill="FFFFFF"/>
              </w:rPr>
              <w:t xml:space="preserve">активизации </w:t>
            </w:r>
            <w:r w:rsidRPr="008459F1">
              <w:rPr>
                <w:rFonts w:ascii="Times New Roman" w:eastAsia="Times New Roman" w:hAnsi="Times New Roman" w:cs="Times New Roman"/>
                <w:b/>
                <w:sz w:val="24"/>
                <w:szCs w:val="24"/>
                <w:shd w:val="clear" w:color="auto" w:fill="FFFFFF"/>
              </w:rPr>
              <w:lastRenderedPageBreak/>
              <w:t>психических процессов: восприятия, внимания, памяти</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Разучивание. Корригирующие упражнения для расслабления мышц</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Корригирующие упражнения для</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 xml:space="preserve">развития  мышц  кистей  рук  и  </w:t>
            </w:r>
            <w:r w:rsidRPr="008459F1">
              <w:rPr>
                <w:rFonts w:ascii="Times New Roman" w:eastAsia="Times New Roman" w:hAnsi="Times New Roman" w:cs="Times New Roman"/>
                <w:b/>
                <w:sz w:val="24"/>
                <w:szCs w:val="24"/>
              </w:rPr>
              <w:lastRenderedPageBreak/>
              <w:t>пальцев Комплекс ОРУ с обручами Коррекционная игра «Лови-не лови»</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82</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Корригирующие упражнения</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Коррекция двигательных нарушений. Развитие ритмической способности. Коррекционная игра для  </w:t>
            </w:r>
            <w:r w:rsidRPr="008459F1">
              <w:rPr>
                <w:rFonts w:ascii="Times New Roman" w:eastAsia="Times New Roman" w:hAnsi="Times New Roman" w:cs="Times New Roman"/>
                <w:b/>
                <w:sz w:val="24"/>
                <w:szCs w:val="24"/>
                <w:shd w:val="clear" w:color="auto" w:fill="FFFFFF"/>
              </w:rPr>
              <w:t>активизации психических процессов: восприятия, внимания, памяти.</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Дыхательные упражнения.</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 xml:space="preserve">Комплекс ОРУ под музыкальное сопровождение. </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Корригирующие упражнения для расслабления мышц. Коррекционная игра «Лови-не лови»</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83</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Ползание </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ритмической способности. Коррекционная игра для развития речевой деятельности, способности к звукоподражанию. </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Ползание под дугами на четвереньках. Коррекционная игра «Лохматый пес».</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под музыкальное сопровождение. Дыхательные упражнения.</w:t>
            </w:r>
          </w:p>
        </w:tc>
        <w:tc>
          <w:tcPr>
            <w:tcW w:w="1134" w:type="dxa"/>
          </w:tcPr>
          <w:p w:rsidR="00A170E0" w:rsidRPr="00BC153B" w:rsidRDefault="00BD35B7" w:rsidP="00A170E0">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84</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Ползание</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ритмической способности, согласованности движений. Коррекционная игра для развития речевой деятельности, способности к звукоподражанию. </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Ползание под дугами правым, левым боком.</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Ползание под дугами на четвереньках. Комплекс ОРУ под музыкальное сопровождение. Коррекционная игра «Лохматый пес».</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85</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Ползание</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согласованности движений Коррекционная игра для развития речевой деятельности, способности к звукоподражанию.</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Разучивание. Комплекс ОРУ на стульчиках. Ползание по пластунски. </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Ползание под дугами правым, левым боком. Коррекционная игра «Лохматый пес»</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86</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Упражнения в равновесии</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динамического равновесия, согласованности движений. Коррекционная игра для развития речевой деятельности, способности к звукоподражанию. </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по гимнастической скамейке с высоким подниманием бедра с помощью.</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 xml:space="preserve">Коррекционная игра «Кот и воробьи» </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на стульчиках. Ползание по пластунски.</w:t>
            </w:r>
          </w:p>
        </w:tc>
        <w:tc>
          <w:tcPr>
            <w:tcW w:w="1134" w:type="dxa"/>
          </w:tcPr>
          <w:p w:rsidR="00A170E0" w:rsidRPr="00BC153B" w:rsidRDefault="00BD35B7" w:rsidP="00A170E0">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87</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Упражнения в равновесии</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динамического равновесия. Коррекционная игра для развития речевой деятельности, способности к звукоподражанию. </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Ходьба по гимнастической скамейке с поворотом на 360 с помощью.</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на стульчиках</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Коррекционная игра «Кот и воробьи». Ходьба по гимнастической скамейке с высоким подниманием бедра с помощью.</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88</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Упражнения в равновесии</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динамического равновесия, Коррекционная игра </w:t>
            </w:r>
            <w:r w:rsidRPr="008459F1">
              <w:rPr>
                <w:rFonts w:ascii="Times New Roman" w:eastAsia="Times New Roman" w:hAnsi="Times New Roman" w:cs="Times New Roman"/>
                <w:b/>
                <w:sz w:val="24"/>
                <w:szCs w:val="24"/>
              </w:rPr>
              <w:lastRenderedPageBreak/>
              <w:t xml:space="preserve">для развития речевой деятельности, способности к звукоподражанию. </w:t>
            </w:r>
          </w:p>
        </w:tc>
        <w:tc>
          <w:tcPr>
            <w:tcW w:w="4962" w:type="dxa"/>
          </w:tcPr>
          <w:p w:rsidR="00BD35B7" w:rsidRPr="008459F1" w:rsidRDefault="00A170E0"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lastRenderedPageBreak/>
              <w:t>Разучивание. Комплекс ОРУ без предметов. 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 xml:space="preserve">Коррекционная игра «Кот и </w:t>
            </w:r>
            <w:r w:rsidRPr="008459F1">
              <w:rPr>
                <w:rFonts w:ascii="Times New Roman" w:eastAsia="Times New Roman" w:hAnsi="Times New Roman" w:cs="Times New Roman"/>
                <w:b/>
                <w:sz w:val="24"/>
                <w:szCs w:val="24"/>
              </w:rPr>
              <w:lastRenderedPageBreak/>
              <w:t>воробьи» Ходьба по гимнастической скамейке с поворотом на 360 с помощью.</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8459F1" w:rsidRPr="00BC153B" w:rsidTr="008459F1">
        <w:trPr>
          <w:gridBefore w:val="1"/>
          <w:wBefore w:w="23" w:type="dxa"/>
        </w:trPr>
        <w:tc>
          <w:tcPr>
            <w:tcW w:w="14743" w:type="dxa"/>
            <w:gridSpan w:val="5"/>
          </w:tcPr>
          <w:p w:rsidR="008459F1" w:rsidRPr="008459F1" w:rsidRDefault="008459F1"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lang w:eastAsia="ru-RU"/>
              </w:rPr>
              <w:lastRenderedPageBreak/>
              <w:t>Раздел программы легкая атлетика – 11 часов</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89</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Медленный бег.</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Коррекционная  игра для развития способности ориентирования в пространстве</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Медленный бег держась за канат. Коррекционная игра «Бабочки»</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без предметов.</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sz w:val="24"/>
                <w:szCs w:val="24"/>
              </w:rPr>
              <w:t xml:space="preserve"> </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90</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Медленный бег</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Коррекционная  игра для развития способности ориентирования в пространстве.</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Медленный бег</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без предметов. Коррекционная игра «Бабочки»</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sz w:val="24"/>
                <w:szCs w:val="24"/>
              </w:rPr>
              <w:t xml:space="preserve"> </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91</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Медленный бег</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Коррекционная  игра для развития способности ориентирования в пространстве.</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в движении.  Коррекционная игра «Бабочки»</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 xml:space="preserve">Медленный бег              </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sz w:val="24"/>
                <w:szCs w:val="24"/>
              </w:rPr>
              <w:t xml:space="preserve"> </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92</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Чередование бега и ходьбы на расстоянии</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Коррекционная  игра для развития способности ориентирования в пространстве</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Разучивание. Бег и ходьба в чередовании по самочувствию. Коррекционная игра «Бездомный заяц»  </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Комплекс ОРУ в движении.  </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sz w:val="24"/>
                <w:szCs w:val="24"/>
              </w:rPr>
              <w:t xml:space="preserve"> </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93</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Чередование бега и ходьбы на расстоянии</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Коррекционная  игра для развития способности ориентирования в пространстве.</w:t>
            </w:r>
          </w:p>
        </w:tc>
        <w:tc>
          <w:tcPr>
            <w:tcW w:w="4962" w:type="dxa"/>
          </w:tcPr>
          <w:p w:rsidR="00BD35B7" w:rsidRPr="008459F1" w:rsidRDefault="00A170E0"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в движении. Коррекционная игра «Бездомный заяц»  Бег и ходьба в чередовании</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94</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Чередование бега и ходьбы на расстоянии</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общей выносливости. Коррекционная  игра на развитие способности ориентирования в пространстве</w:t>
            </w: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с хлопками.</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Повторение.    Коррекционная игра «Бездомный заяц» Бег и ходьба в чередовании              </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sz w:val="24"/>
                <w:szCs w:val="24"/>
              </w:rPr>
              <w:t xml:space="preserve"> </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95</w:t>
            </w:r>
          </w:p>
        </w:tc>
        <w:tc>
          <w:tcPr>
            <w:tcW w:w="1996" w:type="dxa"/>
          </w:tcPr>
          <w:p w:rsidR="00BD35B7" w:rsidRPr="008459F1" w:rsidRDefault="00BD35B7" w:rsidP="00BD35B7">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Быстрый  бег.</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скоростных способностей. Коррекционная игра для развития речевой деятельности, способности к звукоподражанию. </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Бег на короткую дистанцию: старт, финиширование.</w:t>
            </w:r>
            <w:r w:rsidR="00503146">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Коррекционная игра «Медведь и пчелы».</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Комплекс ОРУ с хлопками.</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96</w:t>
            </w:r>
          </w:p>
        </w:tc>
        <w:tc>
          <w:tcPr>
            <w:tcW w:w="1996" w:type="dxa"/>
          </w:tcPr>
          <w:p w:rsidR="00BD35B7" w:rsidRPr="008459F1" w:rsidRDefault="00BD35B7" w:rsidP="00BD35B7">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Быстрый  бег  </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скоростных способностей. Коррекционная игра для развития речевой деятельности, способности к звукоподражанию.</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Бег на скорость: команды «Внимание!», «Марш!»</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  Бег на короткую дистанцию: старт, финиширование. Комплекс ОРУ с хлопками. Коррекционная игра «Медведь и пчелы».</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sz w:val="24"/>
                <w:szCs w:val="24"/>
              </w:rPr>
              <w:t xml:space="preserve"> </w:t>
            </w: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lastRenderedPageBreak/>
              <w:t>97</w:t>
            </w:r>
          </w:p>
        </w:tc>
        <w:tc>
          <w:tcPr>
            <w:tcW w:w="1996" w:type="dxa"/>
          </w:tcPr>
          <w:p w:rsidR="00BD35B7" w:rsidRPr="008459F1" w:rsidRDefault="00BD35B7" w:rsidP="00BD35B7">
            <w:pPr>
              <w:spacing w:after="0"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Быстрый  бег  </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скоростных способностей. Коррекционная игра для развития речевой деятельности, способности к звукоподражанию.</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Комплекс ОРУ в кругу. Бег на короткую дистанцию в парах.</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900A0C">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Коррекционная игра «Медведь и пчелы». Бег на скорость: команды «Внимание!», «Марш!»</w:t>
            </w:r>
          </w:p>
        </w:tc>
        <w:tc>
          <w:tcPr>
            <w:tcW w:w="1134" w:type="dxa"/>
          </w:tcPr>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98</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Метание с места на дальность</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 xml:space="preserve">Строевые упражнения, ОРУ, ходьба и бег. Развитие скоростно-силовых способностей. Коррекционная игра для развития речевой деятельности, способности к звукоподражанию. </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Метание мяча с места на дальность ведущей рукой с низу.</w:t>
            </w:r>
            <w:r w:rsidR="00900A0C">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Коррекционная игра «Мышка и огуречики» .</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900A0C">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Комплекс ОРУ в кругу. Бег на короткую дистанцию в парах.</w:t>
            </w:r>
          </w:p>
        </w:tc>
        <w:tc>
          <w:tcPr>
            <w:tcW w:w="1134" w:type="dxa"/>
          </w:tcPr>
          <w:p w:rsidR="00A170E0" w:rsidRPr="00BC153B" w:rsidRDefault="00BD35B7" w:rsidP="00A170E0">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r w:rsidR="00BD35B7" w:rsidRPr="00BC153B" w:rsidTr="008459F1">
        <w:trPr>
          <w:gridBefore w:val="1"/>
          <w:wBefore w:w="23" w:type="dxa"/>
        </w:trPr>
        <w:tc>
          <w:tcPr>
            <w:tcW w:w="825" w:type="dxa"/>
          </w:tcPr>
          <w:p w:rsidR="00BD35B7" w:rsidRPr="00BC153B" w:rsidRDefault="00BD35B7" w:rsidP="00BD35B7">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99</w:t>
            </w:r>
          </w:p>
        </w:tc>
        <w:tc>
          <w:tcPr>
            <w:tcW w:w="199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Метание с места на дальность</w:t>
            </w:r>
          </w:p>
        </w:tc>
        <w:tc>
          <w:tcPr>
            <w:tcW w:w="5826" w:type="dxa"/>
          </w:tcPr>
          <w:p w:rsidR="00BD35B7" w:rsidRPr="008459F1" w:rsidRDefault="00BD35B7" w:rsidP="00BD35B7">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Строевые упражнения, ОРУ, ходьба и бег. Развитие скоростно-силовых способностей. Коррекционная игра для развития речевой деятельности, способности к звукоподражанию. Итоговый контроль физической подготовленности.</w:t>
            </w:r>
          </w:p>
          <w:p w:rsidR="00BD35B7" w:rsidRPr="008459F1" w:rsidRDefault="00BD35B7" w:rsidP="00BD35B7">
            <w:pPr>
              <w:spacing w:line="360" w:lineRule="auto"/>
              <w:jc w:val="both"/>
              <w:rPr>
                <w:rFonts w:ascii="Times New Roman" w:eastAsia="Times New Roman" w:hAnsi="Times New Roman" w:cs="Times New Roman"/>
                <w:b/>
                <w:sz w:val="24"/>
                <w:szCs w:val="24"/>
              </w:rPr>
            </w:pPr>
          </w:p>
        </w:tc>
        <w:tc>
          <w:tcPr>
            <w:tcW w:w="4962" w:type="dxa"/>
          </w:tcPr>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Разучивание. Метание мяча с места на дальность правой и левой руками снизу поочередно.</w:t>
            </w:r>
          </w:p>
          <w:p w:rsidR="00A170E0"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Повторение.</w:t>
            </w:r>
            <w:r w:rsidR="00900A0C">
              <w:rPr>
                <w:rFonts w:ascii="Times New Roman" w:eastAsia="Times New Roman" w:hAnsi="Times New Roman" w:cs="Times New Roman"/>
                <w:b/>
                <w:sz w:val="24"/>
                <w:szCs w:val="24"/>
              </w:rPr>
              <w:t xml:space="preserve"> </w:t>
            </w:r>
            <w:r w:rsidRPr="008459F1">
              <w:rPr>
                <w:rFonts w:ascii="Times New Roman" w:eastAsia="Times New Roman" w:hAnsi="Times New Roman" w:cs="Times New Roman"/>
                <w:b/>
                <w:sz w:val="24"/>
                <w:szCs w:val="24"/>
              </w:rPr>
              <w:t xml:space="preserve">Комплекс ОРУ в кругу. Коррекционная игра «Мышка и огуречики» . </w:t>
            </w:r>
          </w:p>
          <w:p w:rsidR="00BD35B7" w:rsidRPr="008459F1" w:rsidRDefault="00A170E0" w:rsidP="00A170E0">
            <w:pPr>
              <w:spacing w:line="360" w:lineRule="auto"/>
              <w:jc w:val="both"/>
              <w:rPr>
                <w:rFonts w:ascii="Times New Roman" w:eastAsia="Times New Roman" w:hAnsi="Times New Roman" w:cs="Times New Roman"/>
                <w:b/>
                <w:sz w:val="24"/>
                <w:szCs w:val="24"/>
              </w:rPr>
            </w:pPr>
            <w:r w:rsidRPr="008459F1">
              <w:rPr>
                <w:rFonts w:ascii="Times New Roman" w:eastAsia="Times New Roman" w:hAnsi="Times New Roman" w:cs="Times New Roman"/>
                <w:b/>
                <w:sz w:val="24"/>
                <w:szCs w:val="24"/>
              </w:rPr>
              <w:t>Тестирование.</w:t>
            </w:r>
          </w:p>
        </w:tc>
        <w:tc>
          <w:tcPr>
            <w:tcW w:w="1134" w:type="dxa"/>
          </w:tcPr>
          <w:p w:rsidR="00A170E0" w:rsidRPr="00BC153B" w:rsidRDefault="00BD35B7" w:rsidP="00A170E0">
            <w:pPr>
              <w:spacing w:line="360" w:lineRule="auto"/>
              <w:jc w:val="both"/>
              <w:rPr>
                <w:rFonts w:ascii="Times New Roman" w:eastAsia="Times New Roman" w:hAnsi="Times New Roman" w:cs="Times New Roman"/>
                <w:b/>
                <w:sz w:val="24"/>
                <w:szCs w:val="24"/>
              </w:rPr>
            </w:pPr>
            <w:r w:rsidRPr="00BC153B">
              <w:rPr>
                <w:rFonts w:ascii="Times New Roman" w:eastAsia="Times New Roman" w:hAnsi="Times New Roman" w:cs="Times New Roman"/>
                <w:b/>
                <w:sz w:val="24"/>
                <w:szCs w:val="24"/>
              </w:rPr>
              <w:t xml:space="preserve"> </w:t>
            </w:r>
          </w:p>
          <w:p w:rsidR="00BD35B7" w:rsidRPr="00BC153B" w:rsidRDefault="00BD35B7" w:rsidP="00BD35B7">
            <w:pPr>
              <w:spacing w:line="360" w:lineRule="auto"/>
              <w:jc w:val="both"/>
              <w:rPr>
                <w:rFonts w:ascii="Times New Roman" w:eastAsia="Times New Roman" w:hAnsi="Times New Roman" w:cs="Times New Roman"/>
                <w:b/>
                <w:sz w:val="24"/>
                <w:szCs w:val="24"/>
              </w:rPr>
            </w:pPr>
          </w:p>
        </w:tc>
      </w:tr>
    </w:tbl>
    <w:p w:rsidR="001B37B4" w:rsidRDefault="001B37B4" w:rsidP="001B37B4">
      <w:pPr>
        <w:spacing w:after="200" w:line="360" w:lineRule="auto"/>
        <w:jc w:val="both"/>
        <w:rPr>
          <w:rFonts w:ascii="Times New Roman" w:eastAsia="Times New Roman" w:hAnsi="Times New Roman" w:cs="Times New Roman"/>
          <w:b/>
          <w:bCs/>
          <w:sz w:val="24"/>
          <w:szCs w:val="24"/>
        </w:rPr>
      </w:pPr>
    </w:p>
    <w:p w:rsidR="001B37B4" w:rsidRDefault="001B37B4" w:rsidP="001B37B4">
      <w:pPr>
        <w:spacing w:after="200" w:line="360" w:lineRule="auto"/>
        <w:jc w:val="both"/>
        <w:rPr>
          <w:rFonts w:ascii="Times New Roman" w:eastAsia="Times New Roman" w:hAnsi="Times New Roman" w:cs="Times New Roman"/>
          <w:b/>
          <w:bCs/>
          <w:sz w:val="24"/>
          <w:szCs w:val="24"/>
        </w:rPr>
      </w:pPr>
    </w:p>
    <w:p w:rsidR="00900A0C" w:rsidRDefault="00900A0C" w:rsidP="001B37B4">
      <w:pPr>
        <w:spacing w:after="200" w:line="360" w:lineRule="auto"/>
        <w:jc w:val="center"/>
        <w:rPr>
          <w:rFonts w:ascii="Times New Roman" w:eastAsia="Times New Roman" w:hAnsi="Times New Roman" w:cs="Times New Roman"/>
          <w:b/>
          <w:bCs/>
          <w:caps/>
          <w:sz w:val="24"/>
          <w:szCs w:val="24"/>
        </w:rPr>
      </w:pPr>
    </w:p>
    <w:p w:rsid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1B37B4" w:rsidRPr="001B37B4" w:rsidRDefault="001B37B4" w:rsidP="001B37B4">
      <w:pPr>
        <w:spacing w:after="200" w:line="360" w:lineRule="auto"/>
        <w:jc w:val="center"/>
        <w:rPr>
          <w:rFonts w:ascii="Times New Roman" w:eastAsia="Times New Roman" w:hAnsi="Times New Roman" w:cs="Times New Roman"/>
          <w:b/>
          <w:bCs/>
          <w:caps/>
          <w:sz w:val="24"/>
          <w:szCs w:val="24"/>
        </w:rPr>
      </w:pPr>
      <w:r w:rsidRPr="001B37B4">
        <w:rPr>
          <w:rFonts w:ascii="Times New Roman" w:eastAsia="Times New Roman" w:hAnsi="Times New Roman" w:cs="Times New Roman"/>
          <w:b/>
          <w:bCs/>
          <w:caps/>
          <w:sz w:val="24"/>
          <w:szCs w:val="24"/>
        </w:rPr>
        <w:t>РЕКОМЕНДАЦИИ ПО  учебно-методическоМУ и материально-техническОМУ обеспечениЮ</w:t>
      </w:r>
    </w:p>
    <w:p w:rsidR="001B37B4" w:rsidRPr="001B37B4" w:rsidRDefault="001B37B4" w:rsidP="001B37B4">
      <w:pPr>
        <w:shd w:val="clear" w:color="auto" w:fill="FFFFFF"/>
        <w:spacing w:after="100" w:afterAutospacing="1" w:line="360" w:lineRule="auto"/>
        <w:ind w:left="720"/>
        <w:jc w:val="both"/>
        <w:rPr>
          <w:rFonts w:ascii="Times New Roman" w:eastAsia="Times New Roman" w:hAnsi="Times New Roman" w:cs="Times New Roman"/>
          <w:b/>
          <w:sz w:val="24"/>
          <w:szCs w:val="24"/>
          <w:lang w:eastAsia="ru-RU"/>
        </w:rPr>
      </w:pPr>
      <w:r w:rsidRPr="001B37B4">
        <w:rPr>
          <w:rFonts w:ascii="Times New Roman" w:eastAsia="Times New Roman" w:hAnsi="Times New Roman" w:cs="Times New Roman"/>
          <w:b/>
          <w:sz w:val="24"/>
          <w:szCs w:val="24"/>
          <w:lang w:eastAsia="ru-RU"/>
        </w:rPr>
        <w:t>Учебно-методическое обеспечение.</w:t>
      </w:r>
    </w:p>
    <w:p w:rsidR="001B37B4" w:rsidRPr="001B37B4" w:rsidRDefault="001B37B4" w:rsidP="001B37B4">
      <w:pPr>
        <w:shd w:val="clear" w:color="auto" w:fill="FFFFFF"/>
        <w:spacing w:after="100" w:afterAutospacing="1" w:line="360" w:lineRule="auto"/>
        <w:jc w:val="both"/>
        <w:rPr>
          <w:rFonts w:ascii="Times New Roman" w:eastAsia="Times New Roman" w:hAnsi="Times New Roman" w:cs="Times New Roman"/>
          <w:b/>
          <w:sz w:val="24"/>
          <w:szCs w:val="24"/>
          <w:lang w:eastAsia="ru-RU"/>
        </w:rPr>
      </w:pPr>
      <w:r w:rsidRPr="001B37B4">
        <w:rPr>
          <w:rFonts w:ascii="Times New Roman" w:eastAsia="Times New Roman" w:hAnsi="Times New Roman" w:cs="Times New Roman"/>
          <w:b/>
          <w:sz w:val="24"/>
          <w:szCs w:val="24"/>
          <w:lang w:eastAsia="ru-RU"/>
        </w:rPr>
        <w:t>1. Нормативные документы:</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rPr>
      </w:pPr>
      <w:r w:rsidRPr="001B37B4">
        <w:rPr>
          <w:rFonts w:ascii="Times New Roman" w:eastAsia="Times New Roman" w:hAnsi="Times New Roman" w:cs="Times New Roman"/>
          <w:sz w:val="24"/>
          <w:szCs w:val="24"/>
        </w:rPr>
        <w:t>- Федеральный государственный образовательный стандарт образования обучающихся с умственной отсталостью (интеллектуальными нарушениями) (Утвержден Приказом Минобрнауки России от 19 декабря 2014 г. № 1599);</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rPr>
      </w:pPr>
      <w:r w:rsidRPr="001B37B4">
        <w:rPr>
          <w:rFonts w:ascii="Times New Roman" w:eastAsia="Times New Roman" w:hAnsi="Times New Roman" w:cs="Times New Roman"/>
          <w:sz w:val="24"/>
          <w:szCs w:val="24"/>
        </w:rPr>
        <w:t>- Примерная адаптированная основная общеобразовательная программа образования обучающихся с умственной отсталостью (интеллектуальными нарушениями) (одобрена решением федерального учебно-методического объединения по общему образованию (протокол от 22 декабря 2015 г. № 4/15);</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2. Учебники и учебные пособия по адаптивной физической культуре, дефектологии, материально-техническому обеспечению адаптивной физической культуры, к</w:t>
      </w:r>
      <w:r w:rsidRPr="001B37B4">
        <w:rPr>
          <w:rFonts w:ascii="Times New Roman" w:eastAsia="Times New Roman" w:hAnsi="Times New Roman" w:cs="Times New Roman"/>
          <w:b/>
          <w:sz w:val="24"/>
          <w:szCs w:val="24"/>
          <w:shd w:val="clear" w:color="auto" w:fill="FFFFFF"/>
        </w:rPr>
        <w:t>омплексной профилактике заболеваний и реабилитации больных и инвалидов, к</w:t>
      </w:r>
      <w:r w:rsidRPr="001B37B4">
        <w:rPr>
          <w:rFonts w:ascii="Times New Roman" w:eastAsia="Times New Roman" w:hAnsi="Times New Roman" w:cs="Times New Roman"/>
          <w:b/>
          <w:bCs/>
          <w:sz w:val="24"/>
          <w:szCs w:val="24"/>
        </w:rPr>
        <w:t>оррекционным подвижным играм иупражнениям для детей с нарушениями в развитии</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b/>
          <w:sz w:val="24"/>
          <w:szCs w:val="24"/>
        </w:rPr>
      </w:pPr>
      <w:r w:rsidRPr="001B37B4">
        <w:rPr>
          <w:rFonts w:ascii="Times New Roman" w:eastAsia="Times New Roman" w:hAnsi="Times New Roman" w:cs="Times New Roman"/>
          <w:b/>
          <w:sz w:val="24"/>
          <w:szCs w:val="24"/>
        </w:rPr>
        <w:t>3. Периодические издания:</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rPr>
      </w:pPr>
      <w:r w:rsidRPr="001B37B4">
        <w:rPr>
          <w:rFonts w:ascii="Times New Roman" w:eastAsia="Times New Roman" w:hAnsi="Times New Roman" w:cs="Times New Roman"/>
          <w:b/>
          <w:sz w:val="24"/>
          <w:szCs w:val="24"/>
        </w:rPr>
        <w:t xml:space="preserve">- </w:t>
      </w:r>
      <w:r w:rsidRPr="001B37B4">
        <w:rPr>
          <w:rFonts w:ascii="Times New Roman" w:eastAsia="Times New Roman" w:hAnsi="Times New Roman" w:cs="Times New Roman"/>
          <w:sz w:val="24"/>
          <w:szCs w:val="24"/>
        </w:rPr>
        <w:t>Адаптивная физическая культура,</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rPr>
      </w:pPr>
      <w:r w:rsidRPr="001B37B4">
        <w:rPr>
          <w:rFonts w:ascii="Times New Roman" w:eastAsia="Times New Roman" w:hAnsi="Times New Roman" w:cs="Times New Roman"/>
          <w:sz w:val="24"/>
          <w:szCs w:val="24"/>
        </w:rPr>
        <w:t xml:space="preserve">- Дефектология, </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rPr>
      </w:pPr>
      <w:r w:rsidRPr="001B37B4">
        <w:rPr>
          <w:rFonts w:ascii="Times New Roman" w:eastAsia="Times New Roman" w:hAnsi="Times New Roman" w:cs="Times New Roman"/>
          <w:sz w:val="24"/>
          <w:szCs w:val="24"/>
        </w:rPr>
        <w:t>- Теория и практика физической культуры,</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shd w:val="clear" w:color="auto" w:fill="FFFFFF"/>
        </w:rPr>
      </w:pPr>
      <w:r w:rsidRPr="001B37B4">
        <w:rPr>
          <w:rFonts w:ascii="Times New Roman" w:eastAsia="Times New Roman" w:hAnsi="Times New Roman" w:cs="Times New Roman"/>
          <w:sz w:val="24"/>
          <w:szCs w:val="24"/>
        </w:rPr>
        <w:t xml:space="preserve">- </w:t>
      </w:r>
      <w:r w:rsidRPr="001B37B4">
        <w:rPr>
          <w:rFonts w:ascii="Times New Roman" w:eastAsia="Times New Roman" w:hAnsi="Times New Roman" w:cs="Times New Roman"/>
          <w:bCs/>
          <w:sz w:val="24"/>
          <w:szCs w:val="24"/>
          <w:shd w:val="clear" w:color="auto" w:fill="FFFFFF"/>
        </w:rPr>
        <w:t>Физическая</w:t>
      </w:r>
      <w:r w:rsidRPr="001B37B4">
        <w:rPr>
          <w:rFonts w:ascii="Times New Roman" w:eastAsia="Times New Roman" w:hAnsi="Times New Roman" w:cs="Times New Roman"/>
          <w:sz w:val="24"/>
          <w:szCs w:val="24"/>
          <w:shd w:val="clear" w:color="auto" w:fill="FFFFFF"/>
        </w:rPr>
        <w:t> культура: </w:t>
      </w:r>
      <w:r w:rsidRPr="001B37B4">
        <w:rPr>
          <w:rFonts w:ascii="Times New Roman" w:eastAsia="Times New Roman" w:hAnsi="Times New Roman" w:cs="Times New Roman"/>
          <w:bCs/>
          <w:sz w:val="24"/>
          <w:szCs w:val="24"/>
          <w:shd w:val="clear" w:color="auto" w:fill="FFFFFF"/>
        </w:rPr>
        <w:t>воспитание</w:t>
      </w:r>
      <w:r w:rsidRPr="001B37B4">
        <w:rPr>
          <w:rFonts w:ascii="Times New Roman" w:eastAsia="Times New Roman" w:hAnsi="Times New Roman" w:cs="Times New Roman"/>
          <w:sz w:val="24"/>
          <w:szCs w:val="24"/>
          <w:shd w:val="clear" w:color="auto" w:fill="FFFFFF"/>
        </w:rPr>
        <w:t>, </w:t>
      </w:r>
      <w:r w:rsidRPr="001B37B4">
        <w:rPr>
          <w:rFonts w:ascii="Times New Roman" w:eastAsia="Times New Roman" w:hAnsi="Times New Roman" w:cs="Times New Roman"/>
          <w:bCs/>
          <w:sz w:val="24"/>
          <w:szCs w:val="24"/>
          <w:shd w:val="clear" w:color="auto" w:fill="FFFFFF"/>
        </w:rPr>
        <w:t>образование</w:t>
      </w:r>
      <w:r w:rsidRPr="001B37B4">
        <w:rPr>
          <w:rFonts w:ascii="Times New Roman" w:eastAsia="Times New Roman" w:hAnsi="Times New Roman" w:cs="Times New Roman"/>
          <w:sz w:val="24"/>
          <w:szCs w:val="24"/>
          <w:shd w:val="clear" w:color="auto" w:fill="FFFFFF"/>
        </w:rPr>
        <w:t>, </w:t>
      </w:r>
      <w:r w:rsidRPr="001B37B4">
        <w:rPr>
          <w:rFonts w:ascii="Times New Roman" w:eastAsia="Times New Roman" w:hAnsi="Times New Roman" w:cs="Times New Roman"/>
          <w:bCs/>
          <w:sz w:val="24"/>
          <w:szCs w:val="24"/>
          <w:shd w:val="clear" w:color="auto" w:fill="FFFFFF"/>
        </w:rPr>
        <w:t>тренировка</w:t>
      </w:r>
      <w:r w:rsidRPr="001B37B4">
        <w:rPr>
          <w:rFonts w:ascii="Times New Roman" w:eastAsia="Times New Roman" w:hAnsi="Times New Roman" w:cs="Times New Roman"/>
          <w:sz w:val="24"/>
          <w:szCs w:val="24"/>
          <w:shd w:val="clear" w:color="auto" w:fill="FFFFFF"/>
        </w:rPr>
        <w:t>» и другие.</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shd w:val="clear" w:color="auto" w:fill="FFFFFF"/>
        </w:rPr>
      </w:pPr>
      <w:r w:rsidRPr="001B37B4">
        <w:rPr>
          <w:rFonts w:ascii="Times New Roman" w:eastAsia="Times New Roman" w:hAnsi="Times New Roman" w:cs="Times New Roman"/>
          <w:b/>
          <w:sz w:val="24"/>
          <w:szCs w:val="24"/>
          <w:shd w:val="clear" w:color="auto" w:fill="FFFFFF"/>
        </w:rPr>
        <w:t xml:space="preserve">4. Демонстрационные материалы </w:t>
      </w:r>
      <w:r w:rsidRPr="001B37B4">
        <w:rPr>
          <w:rFonts w:ascii="Times New Roman" w:eastAsia="Times New Roman" w:hAnsi="Times New Roman" w:cs="Times New Roman"/>
          <w:sz w:val="24"/>
          <w:szCs w:val="24"/>
          <w:shd w:val="clear" w:color="auto" w:fill="FFFFFF"/>
        </w:rPr>
        <w:t>(плакаты, таблицы, видео материалы и т.д.).</w:t>
      </w:r>
    </w:p>
    <w:p w:rsidR="00900A0C" w:rsidRDefault="00900A0C" w:rsidP="001B37B4">
      <w:pPr>
        <w:autoSpaceDE w:val="0"/>
        <w:autoSpaceDN w:val="0"/>
        <w:adjustRightInd w:val="0"/>
        <w:spacing w:after="0" w:line="360" w:lineRule="auto"/>
        <w:jc w:val="both"/>
        <w:rPr>
          <w:rFonts w:ascii="Times New Roman" w:eastAsia="Times New Roman" w:hAnsi="Times New Roman" w:cs="Times New Roman"/>
          <w:b/>
          <w:sz w:val="24"/>
          <w:szCs w:val="24"/>
          <w:shd w:val="clear" w:color="auto" w:fill="FFFFFF"/>
        </w:rPr>
      </w:pP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b/>
          <w:sz w:val="24"/>
          <w:szCs w:val="24"/>
          <w:shd w:val="clear" w:color="auto" w:fill="FFFFFF"/>
        </w:rPr>
      </w:pPr>
      <w:r w:rsidRPr="001B37B4">
        <w:rPr>
          <w:rFonts w:ascii="Times New Roman" w:eastAsia="Times New Roman" w:hAnsi="Times New Roman" w:cs="Times New Roman"/>
          <w:b/>
          <w:sz w:val="24"/>
          <w:szCs w:val="24"/>
          <w:shd w:val="clear" w:color="auto" w:fill="FFFFFF"/>
        </w:rPr>
        <w:t>Материально-техническое обеспечение.</w:t>
      </w:r>
    </w:p>
    <w:p w:rsid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1B37B4">
        <w:rPr>
          <w:rFonts w:ascii="Times New Roman" w:eastAsia="Times New Roman" w:hAnsi="Times New Roman" w:cs="Times New Roman"/>
          <w:sz w:val="24"/>
          <w:szCs w:val="24"/>
          <w:lang w:eastAsia="ru-RU"/>
        </w:rPr>
        <w:lastRenderedPageBreak/>
        <w:t>В соответствии с требованиями  Стандарта для организации деятельности по физической культуре образовательная организация должна иметь крытые и открытые спортивные сооружения,  игровое, спортивное, оздоровительное оборудование и инвентарь для освоения всех разделов учебного предмета. К оборудованию предъявляются</w:t>
      </w:r>
      <w:r w:rsidRPr="001B37B4">
        <w:rPr>
          <w:rFonts w:ascii="Times New Roman" w:eastAsia="Calibri" w:hAnsi="Times New Roman" w:cs="Times New Roman"/>
          <w:sz w:val="24"/>
          <w:szCs w:val="24"/>
        </w:rPr>
        <w:t xml:space="preserve"> п</w:t>
      </w:r>
      <w:r w:rsidRPr="001B37B4">
        <w:rPr>
          <w:rFonts w:ascii="Times New Roman" w:eastAsia="Times New Roman" w:hAnsi="Times New Roman" w:cs="Times New Roman"/>
          <w:sz w:val="24"/>
          <w:szCs w:val="24"/>
          <w:lang w:eastAsia="ru-RU"/>
        </w:rPr>
        <w:t>едагогические, эстетичес</w:t>
      </w:r>
      <w:r>
        <w:rPr>
          <w:rFonts w:ascii="Times New Roman" w:eastAsia="Times New Roman" w:hAnsi="Times New Roman" w:cs="Times New Roman"/>
          <w:sz w:val="24"/>
          <w:szCs w:val="24"/>
          <w:lang w:eastAsia="ru-RU"/>
        </w:rPr>
        <w:t>кие и гигиенические требования</w:t>
      </w:r>
    </w:p>
    <w:p w:rsid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shd w:val="clear" w:color="auto" w:fill="FFFFFF"/>
        </w:rPr>
      </w:pPr>
      <w:r w:rsidRPr="001B37B4">
        <w:rPr>
          <w:rFonts w:ascii="Times New Roman" w:eastAsia="Times New Roman" w:hAnsi="Times New Roman" w:cs="Times New Roman"/>
          <w:sz w:val="24"/>
          <w:szCs w:val="24"/>
          <w:shd w:val="clear" w:color="auto" w:fill="FFFFFF"/>
        </w:rPr>
        <w:t>В частности, оборудование спортивного зала для освоения программы в 1 подготовительном классе предполагает наличие: гимнастической стенки, гимнастических скамеек разной высоты, каната, обручей разного диаметра, гимнастических матов, мячей резиновых разного диаметра, гантелей, мячей теннисных, гимнастических палок, скакалок, набивных мешочков, мячей набивных, набора для подвижных игр, лент, веревочек и т.д.).  Подбор оборудования определяется программными задачами физического воспитания детей. Размеры и масса  инвентаря должны соответствовать  возрастным  особенностям школьников;  его количество определяется из  расчёта активного участия всех  детей  в процессе занятий.</w:t>
      </w:r>
    </w:p>
    <w:p w:rsidR="00E271A9" w:rsidRPr="001B37B4" w:rsidRDefault="00E271A9" w:rsidP="001B37B4">
      <w:pPr>
        <w:autoSpaceDE w:val="0"/>
        <w:autoSpaceDN w:val="0"/>
        <w:adjustRightInd w:val="0"/>
        <w:spacing w:after="0" w:line="360" w:lineRule="auto"/>
        <w:jc w:val="both"/>
        <w:rPr>
          <w:rFonts w:ascii="Times New Roman" w:eastAsia="Times New Roman" w:hAnsi="Times New Roman" w:cs="Times New Roman"/>
          <w:sz w:val="24"/>
          <w:szCs w:val="24"/>
          <w:shd w:val="clear" w:color="auto" w:fill="FFFFFF"/>
        </w:rPr>
      </w:pPr>
    </w:p>
    <w:p w:rsidR="001B37B4" w:rsidRDefault="001B37B4" w:rsidP="001B37B4">
      <w:pPr>
        <w:autoSpaceDE w:val="0"/>
        <w:autoSpaceDN w:val="0"/>
        <w:adjustRightInd w:val="0"/>
        <w:spacing w:after="0" w:line="360" w:lineRule="auto"/>
        <w:jc w:val="both"/>
        <w:rPr>
          <w:rFonts w:ascii="Times New Roman" w:eastAsia="Times New Roman" w:hAnsi="Times New Roman" w:cs="Times New Roman"/>
          <w:b/>
          <w:bCs/>
          <w:sz w:val="24"/>
          <w:szCs w:val="24"/>
          <w:shd w:val="clear" w:color="auto" w:fill="FFFFFF"/>
        </w:rPr>
      </w:pPr>
      <w:r w:rsidRPr="001B37B4">
        <w:rPr>
          <w:rFonts w:ascii="Times New Roman" w:eastAsia="Times New Roman" w:hAnsi="Times New Roman" w:cs="Times New Roman"/>
          <w:b/>
          <w:bCs/>
          <w:sz w:val="24"/>
          <w:szCs w:val="24"/>
          <w:shd w:val="clear" w:color="auto" w:fill="FFFFFF"/>
        </w:rPr>
        <w:t>ПЛАНИРУЕМЫЕ РЕЗУЛЬТАТЫ ОСВОЕНИЯ ПРЕДМЕТА</w:t>
      </w:r>
    </w:p>
    <w:p w:rsidR="00D34980" w:rsidRPr="00D34980" w:rsidRDefault="00D34980" w:rsidP="00D34980">
      <w:pPr>
        <w:autoSpaceDE w:val="0"/>
        <w:autoSpaceDN w:val="0"/>
        <w:adjustRightInd w:val="0"/>
        <w:spacing w:after="0" w:line="360" w:lineRule="auto"/>
        <w:jc w:val="both"/>
        <w:rPr>
          <w:rFonts w:ascii="Times New Roman" w:eastAsia="Calibri" w:hAnsi="Times New Roman" w:cs="Times New Roman"/>
          <w:sz w:val="24"/>
          <w:szCs w:val="24"/>
          <w:lang w:eastAsia="ru-RU"/>
        </w:rPr>
      </w:pPr>
      <w:r w:rsidRPr="00D34980">
        <w:rPr>
          <w:rFonts w:ascii="Times New Roman" w:eastAsia="Calibri" w:hAnsi="Times New Roman" w:cs="Times New Roman"/>
          <w:sz w:val="24"/>
          <w:szCs w:val="24"/>
          <w:lang w:eastAsia="ru-RU"/>
        </w:rPr>
        <w:t>В соответствии с требованиями Стандарта к АООП для обучающихся с умеренной, тяжелой, глубокой умственной отсталостью, с тяжелыми множественными нарушениями развития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w:t>
      </w:r>
    </w:p>
    <w:p w:rsidR="00D34980" w:rsidRPr="00D34980" w:rsidRDefault="00D34980" w:rsidP="00D34980">
      <w:pPr>
        <w:spacing w:after="0" w:line="360" w:lineRule="auto"/>
        <w:jc w:val="both"/>
        <w:rPr>
          <w:rFonts w:ascii="Times New Roman" w:eastAsia="Calibri" w:hAnsi="Times New Roman" w:cs="Times New Roman"/>
          <w:b/>
          <w:bCs/>
          <w:i/>
          <w:caps/>
          <w:spacing w:val="-1"/>
          <w:sz w:val="24"/>
          <w:szCs w:val="24"/>
          <w:lang w:eastAsia="ru-RU"/>
        </w:rPr>
      </w:pPr>
      <w:r w:rsidRPr="00D34980">
        <w:rPr>
          <w:rFonts w:ascii="Times New Roman" w:eastAsia="Calibri" w:hAnsi="Times New Roman" w:cs="Times New Roman"/>
          <w:i/>
          <w:sz w:val="24"/>
          <w:szCs w:val="24"/>
          <w:lang w:eastAsia="ru-RU"/>
        </w:rPr>
        <w:t>Возможные результаты освоения:</w:t>
      </w:r>
    </w:p>
    <w:p w:rsidR="00D34980" w:rsidRPr="00D34980" w:rsidRDefault="00D34980" w:rsidP="00D34980">
      <w:pPr>
        <w:spacing w:after="0" w:line="360" w:lineRule="auto"/>
        <w:jc w:val="both"/>
        <w:rPr>
          <w:rFonts w:ascii="Times New Roman" w:eastAsia="Calibri" w:hAnsi="Times New Roman" w:cs="Times New Roman"/>
          <w:b/>
          <w:sz w:val="24"/>
          <w:szCs w:val="24"/>
          <w:lang w:eastAsia="ru-RU"/>
        </w:rPr>
      </w:pPr>
      <w:r w:rsidRPr="00D34980">
        <w:rPr>
          <w:rFonts w:ascii="Times New Roman" w:eastAsia="Calibri" w:hAnsi="Times New Roman" w:cs="Times New Roman"/>
          <w:b/>
          <w:sz w:val="24"/>
          <w:szCs w:val="24"/>
          <w:lang w:eastAsia="ru-RU"/>
        </w:rPr>
        <w:t>Умеет</w:t>
      </w:r>
      <w:r w:rsidRPr="00D34980">
        <w:rPr>
          <w:rFonts w:ascii="Times New Roman" w:eastAsia="Calibri" w:hAnsi="Times New Roman" w:cs="Times New Roman"/>
          <w:sz w:val="24"/>
          <w:szCs w:val="24"/>
          <w:lang w:eastAsia="ru-RU"/>
        </w:rPr>
        <w:t>:</w:t>
      </w:r>
    </w:p>
    <w:p w:rsidR="00D34980" w:rsidRPr="00D34980" w:rsidRDefault="00D34980" w:rsidP="00D34980">
      <w:pPr>
        <w:spacing w:after="0" w:line="360" w:lineRule="auto"/>
        <w:jc w:val="both"/>
        <w:rPr>
          <w:rFonts w:ascii="Times New Roman" w:eastAsia="Calibri" w:hAnsi="Times New Roman" w:cs="Times New Roman"/>
          <w:sz w:val="24"/>
          <w:szCs w:val="24"/>
          <w:lang w:eastAsia="ru-RU"/>
        </w:rPr>
      </w:pPr>
      <w:r w:rsidRPr="00D34980">
        <w:rPr>
          <w:rFonts w:ascii="Times New Roman" w:eastAsia="Calibri" w:hAnsi="Times New Roman" w:cs="Times New Roman"/>
          <w:sz w:val="24"/>
          <w:szCs w:val="24"/>
          <w:lang w:eastAsia="ru-RU"/>
        </w:rPr>
        <w:t xml:space="preserve">выполнять основные виды движений (ходьба, бег, прыжки, лазание, ползание, упражнения в равновесии); </w:t>
      </w:r>
    </w:p>
    <w:p w:rsidR="00D34980" w:rsidRPr="00D34980" w:rsidRDefault="00D34980" w:rsidP="00D34980">
      <w:pPr>
        <w:spacing w:after="0" w:line="360" w:lineRule="auto"/>
        <w:jc w:val="both"/>
        <w:rPr>
          <w:rFonts w:ascii="Times New Roman" w:eastAsia="Calibri" w:hAnsi="Times New Roman" w:cs="Times New Roman"/>
          <w:sz w:val="24"/>
          <w:szCs w:val="24"/>
          <w:lang w:eastAsia="ru-RU"/>
        </w:rPr>
      </w:pPr>
      <w:r w:rsidRPr="00D34980">
        <w:rPr>
          <w:rFonts w:ascii="Times New Roman" w:eastAsia="Calibri" w:hAnsi="Times New Roman" w:cs="Times New Roman"/>
          <w:sz w:val="24"/>
          <w:szCs w:val="24"/>
          <w:lang w:eastAsia="ru-RU"/>
        </w:rPr>
        <w:t>играть в подвижные и коррекционные игры.</w:t>
      </w:r>
    </w:p>
    <w:p w:rsidR="00D34980" w:rsidRPr="00D34980" w:rsidRDefault="00D34980" w:rsidP="00D34980">
      <w:pPr>
        <w:spacing w:after="0" w:line="360" w:lineRule="auto"/>
        <w:jc w:val="both"/>
        <w:rPr>
          <w:rFonts w:ascii="Times New Roman" w:eastAsia="Calibri" w:hAnsi="Times New Roman" w:cs="Times New Roman"/>
          <w:sz w:val="24"/>
          <w:szCs w:val="24"/>
          <w:lang w:eastAsia="ru-RU"/>
        </w:rPr>
      </w:pPr>
      <w:r w:rsidRPr="00D34980">
        <w:rPr>
          <w:rFonts w:ascii="Times New Roman" w:eastAsia="Calibri" w:hAnsi="Times New Roman" w:cs="Times New Roman"/>
          <w:b/>
          <w:sz w:val="24"/>
          <w:szCs w:val="24"/>
          <w:lang w:eastAsia="ru-RU"/>
        </w:rPr>
        <w:t xml:space="preserve">Различает </w:t>
      </w:r>
      <w:r w:rsidRPr="00D34980">
        <w:rPr>
          <w:rFonts w:ascii="Times New Roman" w:eastAsia="Calibri" w:hAnsi="Times New Roman" w:cs="Times New Roman"/>
          <w:sz w:val="24"/>
          <w:szCs w:val="24"/>
          <w:lang w:eastAsia="ru-RU"/>
        </w:rPr>
        <w:t>состояния:</w:t>
      </w:r>
    </w:p>
    <w:p w:rsidR="00D34980" w:rsidRPr="00D34980" w:rsidRDefault="00D34980" w:rsidP="00D34980">
      <w:pPr>
        <w:spacing w:after="0" w:line="360" w:lineRule="auto"/>
        <w:jc w:val="both"/>
        <w:rPr>
          <w:rFonts w:ascii="Times New Roman" w:eastAsia="Calibri" w:hAnsi="Times New Roman" w:cs="Times New Roman"/>
          <w:sz w:val="24"/>
          <w:szCs w:val="24"/>
          <w:lang w:eastAsia="ru-RU"/>
        </w:rPr>
      </w:pPr>
      <w:r w:rsidRPr="00D34980">
        <w:rPr>
          <w:rFonts w:ascii="Times New Roman" w:eastAsia="Calibri" w:hAnsi="Times New Roman" w:cs="Times New Roman"/>
          <w:sz w:val="24"/>
          <w:szCs w:val="24"/>
          <w:lang w:eastAsia="ru-RU"/>
        </w:rPr>
        <w:t xml:space="preserve">бодрость-усталость, </w:t>
      </w:r>
    </w:p>
    <w:p w:rsidR="00D34980" w:rsidRPr="00D34980" w:rsidRDefault="00D34980" w:rsidP="00D34980">
      <w:pPr>
        <w:spacing w:after="0" w:line="360" w:lineRule="auto"/>
        <w:jc w:val="both"/>
        <w:rPr>
          <w:rFonts w:ascii="Times New Roman" w:eastAsia="Calibri" w:hAnsi="Times New Roman" w:cs="Times New Roman"/>
          <w:sz w:val="24"/>
          <w:szCs w:val="24"/>
          <w:lang w:eastAsia="ru-RU"/>
        </w:rPr>
      </w:pPr>
      <w:r w:rsidRPr="00D34980">
        <w:rPr>
          <w:rFonts w:ascii="Times New Roman" w:eastAsia="Calibri" w:hAnsi="Times New Roman" w:cs="Times New Roman"/>
          <w:sz w:val="24"/>
          <w:szCs w:val="24"/>
          <w:lang w:eastAsia="ru-RU"/>
        </w:rPr>
        <w:t xml:space="preserve">напряжение-расслабление, </w:t>
      </w:r>
    </w:p>
    <w:p w:rsidR="00D34980" w:rsidRPr="00D34980" w:rsidRDefault="00D34980" w:rsidP="00D34980">
      <w:pPr>
        <w:spacing w:after="0" w:line="360" w:lineRule="auto"/>
        <w:jc w:val="both"/>
        <w:rPr>
          <w:rFonts w:ascii="Times New Roman" w:eastAsia="Calibri" w:hAnsi="Times New Roman" w:cs="Times New Roman"/>
          <w:sz w:val="24"/>
          <w:szCs w:val="24"/>
          <w:lang w:eastAsia="ru-RU"/>
        </w:rPr>
      </w:pPr>
      <w:r w:rsidRPr="00D34980">
        <w:rPr>
          <w:rFonts w:ascii="Times New Roman" w:eastAsia="Calibri" w:hAnsi="Times New Roman" w:cs="Times New Roman"/>
          <w:sz w:val="24"/>
          <w:szCs w:val="24"/>
          <w:lang w:eastAsia="ru-RU"/>
        </w:rPr>
        <w:t>больно-приятно и т.п.</w:t>
      </w:r>
    </w:p>
    <w:p w:rsidR="00D34980" w:rsidRPr="00D34980" w:rsidRDefault="00D34980" w:rsidP="00D34980">
      <w:pPr>
        <w:spacing w:after="0" w:line="360" w:lineRule="auto"/>
        <w:jc w:val="both"/>
        <w:rPr>
          <w:rFonts w:ascii="Times New Roman" w:eastAsia="Calibri" w:hAnsi="Times New Roman" w:cs="Times New Roman"/>
          <w:b/>
          <w:sz w:val="24"/>
          <w:szCs w:val="24"/>
          <w:lang w:eastAsia="ru-RU"/>
        </w:rPr>
      </w:pPr>
      <w:r w:rsidRPr="00D34980">
        <w:rPr>
          <w:rFonts w:ascii="Times New Roman" w:eastAsia="Calibri" w:hAnsi="Times New Roman" w:cs="Times New Roman"/>
          <w:b/>
          <w:sz w:val="24"/>
          <w:szCs w:val="24"/>
          <w:lang w:eastAsia="ru-RU"/>
        </w:rPr>
        <w:lastRenderedPageBreak/>
        <w:t>Управляет произвольными движениями:</w:t>
      </w:r>
    </w:p>
    <w:p w:rsidR="00D34980" w:rsidRPr="00D34980" w:rsidRDefault="00D34980" w:rsidP="00D34980">
      <w:pPr>
        <w:spacing w:after="0" w:line="360" w:lineRule="auto"/>
        <w:jc w:val="both"/>
        <w:rPr>
          <w:rFonts w:ascii="Times New Roman" w:eastAsia="Calibri" w:hAnsi="Times New Roman" w:cs="Times New Roman"/>
          <w:sz w:val="24"/>
          <w:szCs w:val="24"/>
        </w:rPr>
      </w:pPr>
      <w:r w:rsidRPr="00D34980">
        <w:rPr>
          <w:rFonts w:ascii="Times New Roman" w:eastAsia="Calibri" w:hAnsi="Times New Roman" w:cs="Times New Roman"/>
          <w:sz w:val="24"/>
          <w:szCs w:val="24"/>
        </w:rPr>
        <w:t>статическими,</w:t>
      </w:r>
    </w:p>
    <w:p w:rsidR="00D34980" w:rsidRPr="00D34980" w:rsidRDefault="00D34980" w:rsidP="00D34980">
      <w:pPr>
        <w:spacing w:after="0" w:line="360" w:lineRule="auto"/>
        <w:jc w:val="both"/>
        <w:rPr>
          <w:rFonts w:ascii="Times New Roman" w:eastAsia="Calibri" w:hAnsi="Times New Roman" w:cs="Times New Roman"/>
          <w:sz w:val="24"/>
          <w:szCs w:val="24"/>
        </w:rPr>
      </w:pPr>
      <w:r w:rsidRPr="00D34980">
        <w:rPr>
          <w:rFonts w:ascii="Times New Roman" w:eastAsia="Calibri" w:hAnsi="Times New Roman" w:cs="Times New Roman"/>
          <w:sz w:val="24"/>
          <w:szCs w:val="24"/>
        </w:rPr>
        <w:t>динамическими.</w:t>
      </w:r>
    </w:p>
    <w:p w:rsidR="00D34980" w:rsidRPr="00D34980" w:rsidRDefault="00D34980" w:rsidP="00D34980">
      <w:pPr>
        <w:spacing w:after="0" w:line="360" w:lineRule="auto"/>
        <w:jc w:val="both"/>
        <w:rPr>
          <w:rFonts w:ascii="Times New Roman" w:eastAsia="Calibri" w:hAnsi="Times New Roman" w:cs="Times New Roman"/>
          <w:b/>
          <w:sz w:val="24"/>
          <w:szCs w:val="24"/>
        </w:rPr>
      </w:pPr>
      <w:r w:rsidRPr="00D34980">
        <w:rPr>
          <w:rFonts w:ascii="Times New Roman" w:eastAsia="Calibri" w:hAnsi="Times New Roman" w:cs="Times New Roman"/>
          <w:b/>
          <w:sz w:val="24"/>
          <w:szCs w:val="24"/>
        </w:rPr>
        <w:t>Проявляет двигательные способности:</w:t>
      </w:r>
    </w:p>
    <w:p w:rsidR="00D34980" w:rsidRPr="00D34980" w:rsidRDefault="00D34980" w:rsidP="00D34980">
      <w:pPr>
        <w:spacing w:after="0" w:line="360" w:lineRule="auto"/>
        <w:jc w:val="both"/>
        <w:rPr>
          <w:rFonts w:ascii="Times New Roman" w:eastAsia="Calibri" w:hAnsi="Times New Roman" w:cs="Times New Roman"/>
          <w:sz w:val="24"/>
          <w:szCs w:val="24"/>
        </w:rPr>
      </w:pPr>
      <w:r w:rsidRPr="00D34980">
        <w:rPr>
          <w:rFonts w:ascii="Times New Roman" w:eastAsia="Calibri" w:hAnsi="Times New Roman" w:cs="Times New Roman"/>
          <w:sz w:val="24"/>
          <w:szCs w:val="24"/>
        </w:rPr>
        <w:t>общую выносливость,</w:t>
      </w:r>
    </w:p>
    <w:p w:rsidR="00D34980" w:rsidRPr="00D34980" w:rsidRDefault="00D34980" w:rsidP="00D34980">
      <w:pPr>
        <w:spacing w:after="0" w:line="360" w:lineRule="auto"/>
        <w:jc w:val="both"/>
        <w:rPr>
          <w:rFonts w:ascii="Times New Roman" w:eastAsia="Calibri" w:hAnsi="Times New Roman" w:cs="Times New Roman"/>
          <w:sz w:val="24"/>
          <w:szCs w:val="24"/>
        </w:rPr>
      </w:pPr>
      <w:r w:rsidRPr="00D34980">
        <w:rPr>
          <w:rFonts w:ascii="Times New Roman" w:eastAsia="Calibri" w:hAnsi="Times New Roman" w:cs="Times New Roman"/>
          <w:sz w:val="24"/>
          <w:szCs w:val="24"/>
        </w:rPr>
        <w:t>быстроту,</w:t>
      </w:r>
    </w:p>
    <w:p w:rsidR="00D34980" w:rsidRPr="00D34980" w:rsidRDefault="00D34980" w:rsidP="00D34980">
      <w:pPr>
        <w:spacing w:after="0" w:line="360" w:lineRule="auto"/>
        <w:jc w:val="both"/>
        <w:rPr>
          <w:rFonts w:ascii="Times New Roman" w:eastAsia="Calibri" w:hAnsi="Times New Roman" w:cs="Times New Roman"/>
          <w:sz w:val="24"/>
          <w:szCs w:val="24"/>
        </w:rPr>
      </w:pPr>
      <w:r w:rsidRPr="00D34980">
        <w:rPr>
          <w:rFonts w:ascii="Times New Roman" w:eastAsia="Calibri" w:hAnsi="Times New Roman" w:cs="Times New Roman"/>
          <w:sz w:val="24"/>
          <w:szCs w:val="24"/>
        </w:rPr>
        <w:t>гибкость,</w:t>
      </w:r>
    </w:p>
    <w:p w:rsidR="00D34980" w:rsidRPr="00D34980" w:rsidRDefault="00D34980" w:rsidP="00D34980">
      <w:pPr>
        <w:spacing w:after="0" w:line="360" w:lineRule="auto"/>
        <w:jc w:val="both"/>
        <w:rPr>
          <w:rFonts w:ascii="Times New Roman" w:eastAsia="Calibri" w:hAnsi="Times New Roman" w:cs="Times New Roman"/>
          <w:sz w:val="24"/>
          <w:szCs w:val="24"/>
        </w:rPr>
      </w:pPr>
      <w:r w:rsidRPr="00D34980">
        <w:rPr>
          <w:rFonts w:ascii="Times New Roman" w:eastAsia="Calibri" w:hAnsi="Times New Roman" w:cs="Times New Roman"/>
          <w:sz w:val="24"/>
          <w:szCs w:val="24"/>
        </w:rPr>
        <w:t>координационные способности,</w:t>
      </w:r>
    </w:p>
    <w:p w:rsidR="00D34980" w:rsidRPr="00D34980" w:rsidRDefault="00D34980" w:rsidP="00D34980">
      <w:pPr>
        <w:spacing w:after="0" w:line="360" w:lineRule="auto"/>
        <w:jc w:val="both"/>
        <w:rPr>
          <w:rFonts w:ascii="Times New Roman" w:eastAsia="Calibri" w:hAnsi="Times New Roman" w:cs="Times New Roman"/>
          <w:sz w:val="24"/>
          <w:szCs w:val="24"/>
        </w:rPr>
      </w:pPr>
      <w:r w:rsidRPr="00D34980">
        <w:rPr>
          <w:rFonts w:ascii="Times New Roman" w:eastAsia="Calibri" w:hAnsi="Times New Roman" w:cs="Times New Roman"/>
          <w:sz w:val="24"/>
          <w:szCs w:val="24"/>
        </w:rPr>
        <w:t>силовые способности.</w:t>
      </w:r>
    </w:p>
    <w:p w:rsidR="00D34980" w:rsidRPr="00D34980" w:rsidRDefault="00D34980" w:rsidP="00D34980">
      <w:pPr>
        <w:spacing w:after="200" w:line="360" w:lineRule="auto"/>
        <w:jc w:val="both"/>
        <w:rPr>
          <w:rFonts w:ascii="Times New Roman" w:eastAsia="Calibri" w:hAnsi="Times New Roman" w:cs="Times New Roman"/>
          <w:b/>
          <w:bCs/>
          <w:sz w:val="24"/>
          <w:szCs w:val="24"/>
        </w:rPr>
      </w:pPr>
      <w:r w:rsidRPr="00D34980">
        <w:rPr>
          <w:rFonts w:ascii="Times New Roman" w:eastAsia="Calibri" w:hAnsi="Times New Roman" w:cs="Times New Roman"/>
          <w:sz w:val="24"/>
          <w:szCs w:val="24"/>
        </w:rPr>
        <w:br w:type="page"/>
      </w:r>
    </w:p>
    <w:p w:rsidR="00D34980" w:rsidRPr="001B37B4" w:rsidRDefault="00D34980" w:rsidP="001B37B4">
      <w:pPr>
        <w:autoSpaceDE w:val="0"/>
        <w:autoSpaceDN w:val="0"/>
        <w:adjustRightInd w:val="0"/>
        <w:spacing w:after="0" w:line="360" w:lineRule="auto"/>
        <w:jc w:val="both"/>
        <w:rPr>
          <w:rFonts w:ascii="Times New Roman" w:eastAsia="Times New Roman" w:hAnsi="Times New Roman" w:cs="Times New Roman"/>
          <w:b/>
          <w:bCs/>
          <w:sz w:val="24"/>
          <w:szCs w:val="24"/>
          <w:shd w:val="clear" w:color="auto" w:fill="FFFFFF"/>
        </w:rPr>
      </w:pP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b/>
          <w:sz w:val="24"/>
          <w:szCs w:val="24"/>
          <w:shd w:val="clear" w:color="auto" w:fill="FFFFFF"/>
        </w:rPr>
      </w:pPr>
      <w:r w:rsidRPr="001B37B4">
        <w:rPr>
          <w:rFonts w:ascii="Times New Roman" w:eastAsia="Times New Roman" w:hAnsi="Times New Roman" w:cs="Times New Roman"/>
          <w:b/>
          <w:sz w:val="24"/>
          <w:szCs w:val="24"/>
          <w:shd w:val="clear" w:color="auto" w:fill="FFFFFF"/>
        </w:rPr>
        <w:t>Иметь представление</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shd w:val="clear" w:color="auto" w:fill="FFFFFF"/>
        </w:rPr>
      </w:pPr>
      <w:r w:rsidRPr="001B37B4">
        <w:rPr>
          <w:rFonts w:ascii="Times New Roman" w:eastAsia="Times New Roman" w:hAnsi="Times New Roman" w:cs="Times New Roman"/>
          <w:sz w:val="24"/>
          <w:szCs w:val="24"/>
          <w:shd w:val="clear" w:color="auto" w:fill="FFFFFF"/>
        </w:rPr>
        <w:t>о режиме дня, гигиенических требованиях к одежде и обуви при занятиях физической культурой, о значении утренней гигиенической гимнастики, правильной осанке.</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b/>
          <w:sz w:val="24"/>
          <w:szCs w:val="24"/>
          <w:shd w:val="clear" w:color="auto" w:fill="FFFFFF"/>
        </w:rPr>
      </w:pPr>
      <w:r w:rsidRPr="001B37B4">
        <w:rPr>
          <w:rFonts w:ascii="Times New Roman" w:eastAsia="Times New Roman" w:hAnsi="Times New Roman" w:cs="Times New Roman"/>
          <w:b/>
          <w:sz w:val="24"/>
          <w:szCs w:val="24"/>
          <w:shd w:val="clear" w:color="auto" w:fill="FFFFFF"/>
        </w:rPr>
        <w:t>Знать</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bCs/>
          <w:sz w:val="24"/>
          <w:szCs w:val="24"/>
          <w:shd w:val="clear" w:color="auto" w:fill="FFFFFF"/>
        </w:rPr>
      </w:pPr>
      <w:r w:rsidRPr="001B37B4">
        <w:rPr>
          <w:rFonts w:ascii="Times New Roman" w:eastAsia="Times New Roman" w:hAnsi="Times New Roman" w:cs="Times New Roman"/>
          <w:sz w:val="24"/>
          <w:szCs w:val="24"/>
          <w:shd w:val="clear" w:color="auto" w:fill="FFFFFF"/>
        </w:rPr>
        <w:t xml:space="preserve"> основные правила поведения на уроках физической культуры, технике безопасности при выполнении физических упражнений, основные команды.</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b/>
          <w:sz w:val="24"/>
          <w:szCs w:val="24"/>
          <w:shd w:val="clear" w:color="auto" w:fill="FFFFFF"/>
        </w:rPr>
      </w:pPr>
      <w:r w:rsidRPr="001B37B4">
        <w:rPr>
          <w:rFonts w:ascii="Times New Roman" w:eastAsia="Times New Roman" w:hAnsi="Times New Roman" w:cs="Times New Roman"/>
          <w:b/>
          <w:sz w:val="24"/>
          <w:szCs w:val="24"/>
          <w:shd w:val="clear" w:color="auto" w:fill="FFFFFF"/>
        </w:rPr>
        <w:t xml:space="preserve">Выполнять </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shd w:val="clear" w:color="auto" w:fill="FFFFFF"/>
        </w:rPr>
      </w:pPr>
      <w:r w:rsidRPr="001B37B4">
        <w:rPr>
          <w:rFonts w:ascii="Times New Roman" w:eastAsia="Times New Roman" w:hAnsi="Times New Roman" w:cs="Times New Roman"/>
          <w:sz w:val="24"/>
          <w:szCs w:val="24"/>
          <w:shd w:val="clear" w:color="auto" w:fill="FFFFFF"/>
        </w:rPr>
        <w:t>основные движения, построения, общеразвивающие упражнения по показу и по словесной инструкции.</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b/>
          <w:sz w:val="24"/>
          <w:szCs w:val="24"/>
          <w:shd w:val="clear" w:color="auto" w:fill="FFFFFF"/>
        </w:rPr>
      </w:pPr>
      <w:r w:rsidRPr="001B37B4">
        <w:rPr>
          <w:rFonts w:ascii="Times New Roman" w:eastAsia="Times New Roman" w:hAnsi="Times New Roman" w:cs="Times New Roman"/>
          <w:b/>
          <w:sz w:val="24"/>
          <w:szCs w:val="24"/>
          <w:shd w:val="clear" w:color="auto" w:fill="FFFFFF"/>
        </w:rPr>
        <w:t>Уметь</w:t>
      </w:r>
    </w:p>
    <w:p w:rsidR="001B37B4" w:rsidRPr="00E271A9" w:rsidRDefault="001B37B4" w:rsidP="001B37B4">
      <w:pPr>
        <w:autoSpaceDE w:val="0"/>
        <w:autoSpaceDN w:val="0"/>
        <w:adjustRightInd w:val="0"/>
        <w:spacing w:after="0" w:line="360" w:lineRule="auto"/>
        <w:jc w:val="both"/>
        <w:rPr>
          <w:rFonts w:ascii="Times New Roman" w:eastAsia="Times New Roman" w:hAnsi="Times New Roman" w:cs="Times New Roman"/>
          <w:sz w:val="24"/>
          <w:szCs w:val="24"/>
          <w:shd w:val="clear" w:color="auto" w:fill="FFFFFF"/>
        </w:rPr>
        <w:sectPr w:rsidR="001B37B4" w:rsidRPr="00E271A9" w:rsidSect="00BD35B7">
          <w:pgSz w:w="16838" w:h="11906" w:orient="landscape"/>
          <w:pgMar w:top="567" w:right="1134" w:bottom="1701" w:left="1134" w:header="709" w:footer="709" w:gutter="0"/>
          <w:cols w:space="708"/>
          <w:docGrid w:linePitch="360"/>
        </w:sectPr>
      </w:pPr>
      <w:r w:rsidRPr="001B37B4">
        <w:rPr>
          <w:rFonts w:ascii="Times New Roman" w:eastAsia="Times New Roman" w:hAnsi="Times New Roman" w:cs="Times New Roman"/>
          <w:sz w:val="24"/>
          <w:szCs w:val="24"/>
          <w:shd w:val="clear" w:color="auto" w:fill="FFFFFF"/>
        </w:rPr>
        <w:t>Играть и взаимодействовать со</w:t>
      </w:r>
      <w:r w:rsidR="00E271A9">
        <w:rPr>
          <w:rFonts w:ascii="Times New Roman" w:eastAsia="Times New Roman" w:hAnsi="Times New Roman" w:cs="Times New Roman"/>
          <w:sz w:val="24"/>
          <w:szCs w:val="24"/>
          <w:shd w:val="clear" w:color="auto" w:fill="FFFFFF"/>
        </w:rPr>
        <w:t xml:space="preserve"> сверстниками в подвижных играх</w:t>
      </w:r>
    </w:p>
    <w:p w:rsidR="001B37B4" w:rsidRPr="001B37B4" w:rsidRDefault="001B37B4" w:rsidP="001B37B4">
      <w:pPr>
        <w:autoSpaceDE w:val="0"/>
        <w:autoSpaceDN w:val="0"/>
        <w:adjustRightInd w:val="0"/>
        <w:spacing w:after="0" w:line="360" w:lineRule="auto"/>
        <w:jc w:val="both"/>
        <w:rPr>
          <w:rFonts w:ascii="Times New Roman" w:eastAsia="Times New Roman" w:hAnsi="Times New Roman" w:cs="Times New Roman"/>
          <w:b/>
          <w:sz w:val="24"/>
          <w:szCs w:val="24"/>
          <w:shd w:val="clear" w:color="auto" w:fill="FFFFFF"/>
        </w:rPr>
        <w:sectPr w:rsidR="001B37B4" w:rsidRPr="001B37B4" w:rsidSect="00BD35B7">
          <w:pgSz w:w="11906" w:h="16838"/>
          <w:pgMar w:top="1134" w:right="567" w:bottom="1134" w:left="1701" w:header="709" w:footer="709" w:gutter="0"/>
          <w:cols w:space="708"/>
          <w:docGrid w:linePitch="360"/>
        </w:sectPr>
      </w:pPr>
    </w:p>
    <w:p w:rsidR="00F27B99" w:rsidRDefault="00F27B99"/>
    <w:sectPr w:rsidR="00F27B99">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879" w:rsidRDefault="00205879">
      <w:pPr>
        <w:spacing w:after="0" w:line="240" w:lineRule="auto"/>
      </w:pPr>
      <w:r>
        <w:separator/>
      </w:r>
    </w:p>
  </w:endnote>
  <w:endnote w:type="continuationSeparator" w:id="0">
    <w:p w:rsidR="00205879" w:rsidRDefault="00205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7EC" w:rsidRDefault="009857EC">
    <w:pPr>
      <w:pStyle w:val="a3"/>
      <w:jc w:val="center"/>
    </w:pPr>
    <w:r>
      <w:fldChar w:fldCharType="begin"/>
    </w:r>
    <w:r>
      <w:instrText>PAGE   \* MERGEFORMAT</w:instrText>
    </w:r>
    <w:r>
      <w:fldChar w:fldCharType="separate"/>
    </w:r>
    <w:r w:rsidR="0061698A">
      <w:rPr>
        <w:noProof/>
      </w:rPr>
      <w:t>46</w:t>
    </w:r>
    <w:r>
      <w:rPr>
        <w:noProof/>
      </w:rPr>
      <w:fldChar w:fldCharType="end"/>
    </w:r>
  </w:p>
  <w:p w:rsidR="009857EC" w:rsidRDefault="009857E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879" w:rsidRDefault="00205879">
      <w:pPr>
        <w:spacing w:after="0" w:line="240" w:lineRule="auto"/>
      </w:pPr>
      <w:r>
        <w:separator/>
      </w:r>
    </w:p>
  </w:footnote>
  <w:footnote w:type="continuationSeparator" w:id="0">
    <w:p w:rsidR="00205879" w:rsidRDefault="002058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56DC9"/>
    <w:multiLevelType w:val="hybridMultilevel"/>
    <w:tmpl w:val="0AB4F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382BF5"/>
    <w:multiLevelType w:val="hybridMultilevel"/>
    <w:tmpl w:val="2188A3E0"/>
    <w:lvl w:ilvl="0" w:tplc="0419000F">
      <w:start w:val="1"/>
      <w:numFmt w:val="decimal"/>
      <w:lvlText w:val="%1."/>
      <w:lvlJc w:val="left"/>
      <w:pPr>
        <w:ind w:left="1713"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
    <w:nsid w:val="51F86010"/>
    <w:multiLevelType w:val="hybridMultilevel"/>
    <w:tmpl w:val="22E29462"/>
    <w:lvl w:ilvl="0" w:tplc="27E4A0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71E413AE"/>
    <w:multiLevelType w:val="hybridMultilevel"/>
    <w:tmpl w:val="033C6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F2328A0"/>
    <w:multiLevelType w:val="hybridMultilevel"/>
    <w:tmpl w:val="5B94CA56"/>
    <w:lvl w:ilvl="0" w:tplc="0419000F">
      <w:start w:val="1"/>
      <w:numFmt w:val="decimal"/>
      <w:lvlText w:val="%1."/>
      <w:lvlJc w:val="left"/>
      <w:pPr>
        <w:ind w:left="2073" w:hanging="360"/>
      </w:pPr>
      <w:rPr>
        <w:rFonts w:cs="Times New Roman"/>
      </w:rPr>
    </w:lvl>
    <w:lvl w:ilvl="1" w:tplc="04190019" w:tentative="1">
      <w:start w:val="1"/>
      <w:numFmt w:val="lowerLetter"/>
      <w:lvlText w:val="%2."/>
      <w:lvlJc w:val="left"/>
      <w:pPr>
        <w:ind w:left="2793" w:hanging="360"/>
      </w:pPr>
      <w:rPr>
        <w:rFonts w:cs="Times New Roman"/>
      </w:rPr>
    </w:lvl>
    <w:lvl w:ilvl="2" w:tplc="0419001B" w:tentative="1">
      <w:start w:val="1"/>
      <w:numFmt w:val="lowerRoman"/>
      <w:lvlText w:val="%3."/>
      <w:lvlJc w:val="right"/>
      <w:pPr>
        <w:ind w:left="3513" w:hanging="180"/>
      </w:pPr>
      <w:rPr>
        <w:rFonts w:cs="Times New Roman"/>
      </w:rPr>
    </w:lvl>
    <w:lvl w:ilvl="3" w:tplc="0419000F" w:tentative="1">
      <w:start w:val="1"/>
      <w:numFmt w:val="decimal"/>
      <w:lvlText w:val="%4."/>
      <w:lvlJc w:val="left"/>
      <w:pPr>
        <w:ind w:left="4233" w:hanging="360"/>
      </w:pPr>
      <w:rPr>
        <w:rFonts w:cs="Times New Roman"/>
      </w:rPr>
    </w:lvl>
    <w:lvl w:ilvl="4" w:tplc="04190019" w:tentative="1">
      <w:start w:val="1"/>
      <w:numFmt w:val="lowerLetter"/>
      <w:lvlText w:val="%5."/>
      <w:lvlJc w:val="left"/>
      <w:pPr>
        <w:ind w:left="4953" w:hanging="360"/>
      </w:pPr>
      <w:rPr>
        <w:rFonts w:cs="Times New Roman"/>
      </w:rPr>
    </w:lvl>
    <w:lvl w:ilvl="5" w:tplc="0419001B" w:tentative="1">
      <w:start w:val="1"/>
      <w:numFmt w:val="lowerRoman"/>
      <w:lvlText w:val="%6."/>
      <w:lvlJc w:val="right"/>
      <w:pPr>
        <w:ind w:left="5673" w:hanging="180"/>
      </w:pPr>
      <w:rPr>
        <w:rFonts w:cs="Times New Roman"/>
      </w:rPr>
    </w:lvl>
    <w:lvl w:ilvl="6" w:tplc="0419000F" w:tentative="1">
      <w:start w:val="1"/>
      <w:numFmt w:val="decimal"/>
      <w:lvlText w:val="%7."/>
      <w:lvlJc w:val="left"/>
      <w:pPr>
        <w:ind w:left="6393" w:hanging="360"/>
      </w:pPr>
      <w:rPr>
        <w:rFonts w:cs="Times New Roman"/>
      </w:rPr>
    </w:lvl>
    <w:lvl w:ilvl="7" w:tplc="04190019" w:tentative="1">
      <w:start w:val="1"/>
      <w:numFmt w:val="lowerLetter"/>
      <w:lvlText w:val="%8."/>
      <w:lvlJc w:val="left"/>
      <w:pPr>
        <w:ind w:left="7113" w:hanging="360"/>
      </w:pPr>
      <w:rPr>
        <w:rFonts w:cs="Times New Roman"/>
      </w:rPr>
    </w:lvl>
    <w:lvl w:ilvl="8" w:tplc="0419001B" w:tentative="1">
      <w:start w:val="1"/>
      <w:numFmt w:val="lowerRoman"/>
      <w:lvlText w:val="%9."/>
      <w:lvlJc w:val="right"/>
      <w:pPr>
        <w:ind w:left="7833" w:hanging="180"/>
      </w:pPr>
      <w:rPr>
        <w:rFonts w:cs="Times New Roman"/>
      </w:rPr>
    </w:lvl>
  </w:abstractNum>
  <w:num w:numId="1">
    <w:abstractNumId w:val="1"/>
  </w:num>
  <w:num w:numId="2">
    <w:abstractNumId w:val="2"/>
  </w:num>
  <w:num w:numId="3">
    <w:abstractNumId w:val="4"/>
  </w:num>
  <w:num w:numId="4">
    <w:abstractNumId w:val="3"/>
  </w:num>
  <w:num w:numId="5">
    <w:abstractNumId w:val="0"/>
  </w:num>
  <w:num w:numId="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DA"/>
    <w:rsid w:val="000A5A9E"/>
    <w:rsid w:val="00136E43"/>
    <w:rsid w:val="00146B17"/>
    <w:rsid w:val="001B37B4"/>
    <w:rsid w:val="001E6FAE"/>
    <w:rsid w:val="00203F33"/>
    <w:rsid w:val="00205879"/>
    <w:rsid w:val="002152C2"/>
    <w:rsid w:val="00251937"/>
    <w:rsid w:val="002A5155"/>
    <w:rsid w:val="004134F7"/>
    <w:rsid w:val="00416AC1"/>
    <w:rsid w:val="004907DC"/>
    <w:rsid w:val="004E6214"/>
    <w:rsid w:val="004E783A"/>
    <w:rsid w:val="004E7E2B"/>
    <w:rsid w:val="00501079"/>
    <w:rsid w:val="00503146"/>
    <w:rsid w:val="0055508A"/>
    <w:rsid w:val="00590587"/>
    <w:rsid w:val="005A05DA"/>
    <w:rsid w:val="005F2A5C"/>
    <w:rsid w:val="0061698A"/>
    <w:rsid w:val="00624A78"/>
    <w:rsid w:val="006D2336"/>
    <w:rsid w:val="006D2AE5"/>
    <w:rsid w:val="007102A6"/>
    <w:rsid w:val="007A15B6"/>
    <w:rsid w:val="007B5477"/>
    <w:rsid w:val="00811B90"/>
    <w:rsid w:val="008459F1"/>
    <w:rsid w:val="008606A3"/>
    <w:rsid w:val="00892EED"/>
    <w:rsid w:val="00900A0C"/>
    <w:rsid w:val="00922AF7"/>
    <w:rsid w:val="0094247F"/>
    <w:rsid w:val="009857EC"/>
    <w:rsid w:val="009E2AF0"/>
    <w:rsid w:val="00A170E0"/>
    <w:rsid w:val="00A33982"/>
    <w:rsid w:val="00AF405F"/>
    <w:rsid w:val="00B567E1"/>
    <w:rsid w:val="00B670D3"/>
    <w:rsid w:val="00B80923"/>
    <w:rsid w:val="00B820B9"/>
    <w:rsid w:val="00BD35B7"/>
    <w:rsid w:val="00CC5C0C"/>
    <w:rsid w:val="00D34980"/>
    <w:rsid w:val="00D7395B"/>
    <w:rsid w:val="00D8253E"/>
    <w:rsid w:val="00DD04DC"/>
    <w:rsid w:val="00DF6ECA"/>
    <w:rsid w:val="00E02B88"/>
    <w:rsid w:val="00E271A9"/>
    <w:rsid w:val="00E36BCB"/>
    <w:rsid w:val="00EB0538"/>
    <w:rsid w:val="00EB29F5"/>
    <w:rsid w:val="00F12503"/>
    <w:rsid w:val="00F27B99"/>
    <w:rsid w:val="00F65058"/>
    <w:rsid w:val="00F86A28"/>
    <w:rsid w:val="00F90EE0"/>
    <w:rsid w:val="00FA31FB"/>
    <w:rsid w:val="00FA709B"/>
    <w:rsid w:val="00FB65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41CE6E-89B7-4958-BFEF-E73669B0A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B37B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B37B4"/>
  </w:style>
  <w:style w:type="paragraph" w:styleId="a5">
    <w:name w:val="List Paragraph"/>
    <w:basedOn w:val="a"/>
    <w:uiPriority w:val="34"/>
    <w:qFormat/>
    <w:rsid w:val="00E02B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46</Pages>
  <Words>8524</Words>
  <Characters>48592</Characters>
  <Application>Microsoft Office Word</Application>
  <DocSecurity>0</DocSecurity>
  <Lines>404</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17</cp:revision>
  <dcterms:created xsi:type="dcterms:W3CDTF">2018-09-27T15:00:00Z</dcterms:created>
  <dcterms:modified xsi:type="dcterms:W3CDTF">2018-10-09T16:12:00Z</dcterms:modified>
</cp:coreProperties>
</file>